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57FCF" w14:textId="3173E026" w:rsidR="008A6CED" w:rsidRDefault="00615367" w:rsidP="008A6CED">
      <w:pPr>
        <w:rPr>
          <w:rFonts w:ascii="Arial" w:hAnsi="Arial" w:cs="Arial"/>
          <w:sz w:val="20"/>
          <w:szCs w:val="20"/>
          <w:u w:val="single"/>
        </w:rPr>
      </w:pPr>
      <w:r w:rsidRPr="00615367">
        <w:rPr>
          <w:rFonts w:ascii="Arial" w:hAnsi="Arial" w:cs="Arial"/>
          <w:sz w:val="20"/>
          <w:szCs w:val="20"/>
          <w:u w:val="single"/>
        </w:rPr>
        <w:t>STORY PITCH</w:t>
      </w:r>
    </w:p>
    <w:p w14:paraId="456AECD8" w14:textId="320CE88C" w:rsidR="00615367" w:rsidRDefault="00615367" w:rsidP="008A6CED">
      <w:pPr>
        <w:rPr>
          <w:rFonts w:ascii="Arial" w:hAnsi="Arial" w:cs="Arial"/>
          <w:sz w:val="20"/>
          <w:szCs w:val="20"/>
          <w:u w:val="single"/>
        </w:rPr>
      </w:pPr>
    </w:p>
    <w:p w14:paraId="344200AD" w14:textId="77777777" w:rsidR="00615367" w:rsidRPr="00615367" w:rsidRDefault="00615367" w:rsidP="008A6CED">
      <w:pPr>
        <w:rPr>
          <w:rFonts w:ascii="Arial" w:hAnsi="Arial" w:cs="Arial"/>
          <w:sz w:val="20"/>
          <w:szCs w:val="20"/>
          <w:u w:val="single"/>
        </w:rPr>
      </w:pPr>
    </w:p>
    <w:p w14:paraId="3472AE03" w14:textId="4DC0945A" w:rsidR="008A6CED" w:rsidRPr="00B22F72" w:rsidRDefault="008A6CED" w:rsidP="008A6CED">
      <w:pPr>
        <w:jc w:val="center"/>
        <w:rPr>
          <w:rFonts w:ascii="Arial" w:hAnsi="Arial" w:cs="Arial"/>
          <w:b/>
          <w:bCs/>
          <w:sz w:val="28"/>
          <w:szCs w:val="28"/>
        </w:rPr>
      </w:pPr>
      <w:r w:rsidRPr="00B22F72">
        <w:rPr>
          <w:rFonts w:ascii="Arial" w:hAnsi="Arial" w:cs="Arial"/>
          <w:b/>
          <w:bCs/>
          <w:sz w:val="28"/>
          <w:szCs w:val="28"/>
        </w:rPr>
        <w:t>DRIVE &amp; CRUISE MET NORWEGIAN CRUISE LINE VANUIT EUROPESE HAVENS</w:t>
      </w:r>
    </w:p>
    <w:p w14:paraId="024FB65C" w14:textId="77777777" w:rsidR="008A6CED" w:rsidRPr="008A6CED" w:rsidRDefault="008A6CED" w:rsidP="008A6CED">
      <w:pPr>
        <w:jc w:val="center"/>
        <w:rPr>
          <w:rFonts w:ascii="Arial" w:hAnsi="Arial" w:cs="Arial"/>
          <w:b/>
          <w:bCs/>
          <w:sz w:val="28"/>
          <w:szCs w:val="28"/>
        </w:rPr>
      </w:pPr>
    </w:p>
    <w:p w14:paraId="461E1FC9" w14:textId="39D99928" w:rsidR="00441369" w:rsidRPr="00057BD9" w:rsidRDefault="004E3677" w:rsidP="004E3677">
      <w:pPr>
        <w:jc w:val="both"/>
        <w:rPr>
          <w:rFonts w:ascii="Arial" w:hAnsi="Arial" w:cs="Arial"/>
          <w:b/>
          <w:bCs/>
          <w:sz w:val="22"/>
          <w:szCs w:val="22"/>
        </w:rPr>
      </w:pPr>
      <w:r w:rsidRPr="00057BD9">
        <w:rPr>
          <w:rFonts w:ascii="Arial" w:hAnsi="Arial" w:cs="Arial"/>
          <w:b/>
          <w:bCs/>
          <w:sz w:val="22"/>
          <w:szCs w:val="22"/>
        </w:rPr>
        <w:t xml:space="preserve">Amsterdam, </w:t>
      </w:r>
      <w:r w:rsidR="00607ADA">
        <w:rPr>
          <w:rFonts w:ascii="Arial" w:hAnsi="Arial" w:cs="Arial"/>
          <w:b/>
          <w:bCs/>
          <w:sz w:val="22"/>
          <w:szCs w:val="22"/>
        </w:rPr>
        <w:t>26</w:t>
      </w:r>
      <w:r w:rsidR="00B5724C" w:rsidRPr="00C24E68">
        <w:rPr>
          <w:rFonts w:ascii="Arial" w:hAnsi="Arial" w:cs="Arial"/>
          <w:b/>
          <w:bCs/>
          <w:sz w:val="22"/>
          <w:szCs w:val="22"/>
        </w:rPr>
        <w:t xml:space="preserve"> </w:t>
      </w:r>
      <w:r w:rsidRPr="00C24E68">
        <w:rPr>
          <w:rFonts w:ascii="Arial" w:hAnsi="Arial" w:cs="Arial"/>
          <w:b/>
          <w:bCs/>
          <w:sz w:val="22"/>
          <w:szCs w:val="22"/>
        </w:rPr>
        <w:t>januari 2021</w:t>
      </w:r>
      <w:r w:rsidRPr="00057BD9">
        <w:rPr>
          <w:rFonts w:ascii="Arial" w:hAnsi="Arial" w:cs="Arial"/>
          <w:b/>
          <w:bCs/>
          <w:sz w:val="22"/>
          <w:szCs w:val="22"/>
        </w:rPr>
        <w:t xml:space="preserve"> – Het verlangen naar zon, strand en ontspanning blijft elke dag groeien. De manier waarop wij zullen reizen anno 2021 en verder, zal fundamentele veranderingen met zich meebrengen: veilige hygiëneprotocollen en flexibele boekingsopties zullen belangrijker zijn dan hippe vakantieplekken of perfecte Instagram </w:t>
      </w:r>
      <w:r w:rsidRPr="00057BD9">
        <w:rPr>
          <w:rFonts w:ascii="Arial" w:hAnsi="Arial" w:cs="Arial"/>
          <w:b/>
          <w:bCs/>
          <w:i/>
          <w:iCs/>
          <w:sz w:val="22"/>
          <w:szCs w:val="22"/>
        </w:rPr>
        <w:t>hotspots</w:t>
      </w:r>
      <w:r w:rsidRPr="00057BD9">
        <w:rPr>
          <w:rFonts w:ascii="Arial" w:hAnsi="Arial" w:cs="Arial"/>
          <w:b/>
          <w:bCs/>
          <w:sz w:val="22"/>
          <w:szCs w:val="22"/>
        </w:rPr>
        <w:t xml:space="preserve">. Reizigers zullen veiligheid opzoeken in bestemmingen, dichter bij huis. Tijdens een cruisevakantie </w:t>
      </w:r>
      <w:r w:rsidR="00057BD9">
        <w:rPr>
          <w:rFonts w:ascii="Arial" w:hAnsi="Arial" w:cs="Arial"/>
          <w:b/>
          <w:bCs/>
          <w:sz w:val="22"/>
          <w:szCs w:val="22"/>
        </w:rPr>
        <w:t>met</w:t>
      </w:r>
      <w:r w:rsidRPr="00057BD9">
        <w:rPr>
          <w:rFonts w:ascii="Arial" w:hAnsi="Arial" w:cs="Arial"/>
          <w:b/>
          <w:bCs/>
          <w:sz w:val="22"/>
          <w:szCs w:val="22"/>
        </w:rPr>
        <w:t xml:space="preserve"> Norwegian Cruise Line (NCL), ontdek je de mooiste bestemmingen</w:t>
      </w:r>
      <w:r w:rsidR="00057BD9" w:rsidRPr="00057BD9">
        <w:rPr>
          <w:rFonts w:ascii="Arial" w:hAnsi="Arial" w:cs="Arial"/>
          <w:b/>
          <w:bCs/>
          <w:sz w:val="22"/>
          <w:szCs w:val="22"/>
        </w:rPr>
        <w:t xml:space="preserve"> vanuit Europese havens waar je </w:t>
      </w:r>
      <w:r w:rsidR="008A6CED">
        <w:rPr>
          <w:rFonts w:ascii="Arial" w:hAnsi="Arial" w:cs="Arial"/>
          <w:b/>
          <w:bCs/>
          <w:sz w:val="22"/>
          <w:szCs w:val="22"/>
        </w:rPr>
        <w:t>ge</w:t>
      </w:r>
      <w:r w:rsidR="00057BD9" w:rsidRPr="00057BD9">
        <w:rPr>
          <w:rFonts w:ascii="Arial" w:hAnsi="Arial" w:cs="Arial"/>
          <w:b/>
          <w:bCs/>
          <w:sz w:val="22"/>
          <w:szCs w:val="22"/>
        </w:rPr>
        <w:t xml:space="preserve">makkelijk met de auto naartoe kunt rijden. </w:t>
      </w:r>
    </w:p>
    <w:p w14:paraId="4374FBA0" w14:textId="0D749AFC" w:rsidR="004E3677" w:rsidRDefault="004E3677" w:rsidP="004E3677">
      <w:pPr>
        <w:jc w:val="both"/>
        <w:rPr>
          <w:rFonts w:ascii="Arial" w:hAnsi="Arial" w:cs="Arial"/>
          <w:sz w:val="22"/>
          <w:szCs w:val="22"/>
        </w:rPr>
      </w:pPr>
    </w:p>
    <w:p w14:paraId="4D6A7742" w14:textId="20C41297" w:rsidR="008E0DA8" w:rsidRDefault="00C95B90" w:rsidP="004E3677">
      <w:pPr>
        <w:jc w:val="both"/>
        <w:rPr>
          <w:rFonts w:ascii="Arial" w:hAnsi="Arial" w:cs="Arial"/>
          <w:sz w:val="22"/>
          <w:szCs w:val="22"/>
        </w:rPr>
      </w:pPr>
      <w:r>
        <w:rPr>
          <w:rFonts w:ascii="Arial" w:hAnsi="Arial" w:cs="Arial"/>
          <w:noProof/>
          <w:sz w:val="22"/>
          <w:szCs w:val="22"/>
        </w:rPr>
        <w:drawing>
          <wp:inline distT="0" distB="0" distL="0" distR="0" wp14:anchorId="1D09DBDC" wp14:editId="66F0C930">
            <wp:extent cx="5760720" cy="3154045"/>
            <wp:effectExtent l="0" t="0" r="5080" b="0"/>
            <wp:docPr id="4" name="Afbeelding 4" descr="Afbeelding met lucht, water, buiten, bo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ucht, water, buiten, boo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3154045"/>
                    </a:xfrm>
                    <a:prstGeom prst="rect">
                      <a:avLst/>
                    </a:prstGeom>
                  </pic:spPr>
                </pic:pic>
              </a:graphicData>
            </a:graphic>
          </wp:inline>
        </w:drawing>
      </w:r>
    </w:p>
    <w:p w14:paraId="58496AF9" w14:textId="13347535" w:rsidR="005F1EE1" w:rsidRPr="0003113A" w:rsidRDefault="008E0DA8" w:rsidP="004E3677">
      <w:pPr>
        <w:jc w:val="both"/>
        <w:rPr>
          <w:rFonts w:ascii="Arial" w:hAnsi="Arial" w:cs="Arial"/>
          <w:i/>
          <w:iCs/>
          <w:sz w:val="20"/>
          <w:szCs w:val="20"/>
        </w:rPr>
      </w:pPr>
      <w:r w:rsidRPr="0003113A">
        <w:rPr>
          <w:rFonts w:ascii="Arial" w:hAnsi="Arial" w:cs="Arial"/>
          <w:i/>
          <w:iCs/>
          <w:sz w:val="20"/>
          <w:szCs w:val="20"/>
        </w:rPr>
        <w:t xml:space="preserve">Foto: </w:t>
      </w:r>
      <w:r w:rsidR="002435C6">
        <w:rPr>
          <w:rFonts w:ascii="Arial" w:hAnsi="Arial" w:cs="Arial"/>
          <w:i/>
          <w:iCs/>
          <w:sz w:val="20"/>
          <w:szCs w:val="20"/>
        </w:rPr>
        <w:t>NCL</w:t>
      </w:r>
    </w:p>
    <w:p w14:paraId="5BD4476B" w14:textId="77777777" w:rsidR="008E0DA8" w:rsidRDefault="008E0DA8" w:rsidP="004E3677">
      <w:pPr>
        <w:jc w:val="both"/>
        <w:rPr>
          <w:rFonts w:ascii="Arial" w:hAnsi="Arial" w:cs="Arial"/>
          <w:sz w:val="22"/>
          <w:szCs w:val="22"/>
        </w:rPr>
      </w:pPr>
    </w:p>
    <w:p w14:paraId="4E24684E" w14:textId="6FFA0D9B" w:rsidR="00D16639" w:rsidRPr="0086646C" w:rsidRDefault="00D16639" w:rsidP="00D16639">
      <w:pPr>
        <w:jc w:val="both"/>
        <w:rPr>
          <w:rFonts w:ascii="Arial" w:hAnsi="Arial" w:cs="Arial"/>
          <w:b/>
          <w:bCs/>
          <w:sz w:val="22"/>
          <w:szCs w:val="22"/>
        </w:rPr>
      </w:pPr>
      <w:r w:rsidRPr="0086646C">
        <w:rPr>
          <w:rFonts w:ascii="Arial" w:hAnsi="Arial" w:cs="Arial"/>
          <w:b/>
          <w:bCs/>
          <w:sz w:val="22"/>
          <w:szCs w:val="22"/>
        </w:rPr>
        <w:t>Europ</w:t>
      </w:r>
      <w:r>
        <w:rPr>
          <w:rFonts w:ascii="Arial" w:hAnsi="Arial" w:cs="Arial"/>
          <w:b/>
          <w:bCs/>
          <w:sz w:val="22"/>
          <w:szCs w:val="22"/>
        </w:rPr>
        <w:t>ese havens</w:t>
      </w:r>
    </w:p>
    <w:p w14:paraId="57EBA053" w14:textId="7206BA17" w:rsidR="00441369" w:rsidRDefault="00D16639" w:rsidP="004E3677">
      <w:pPr>
        <w:jc w:val="both"/>
        <w:rPr>
          <w:rFonts w:ascii="Arial" w:hAnsi="Arial" w:cs="Arial"/>
          <w:sz w:val="22"/>
          <w:szCs w:val="22"/>
        </w:rPr>
      </w:pPr>
      <w:r>
        <w:rPr>
          <w:rFonts w:ascii="Arial" w:hAnsi="Arial" w:cs="Arial"/>
          <w:sz w:val="22"/>
          <w:szCs w:val="22"/>
        </w:rPr>
        <w:t xml:space="preserve">In Europa zijn er genoeg havens vanuit waar een cruise </w:t>
      </w:r>
      <w:r w:rsidR="00711340">
        <w:rPr>
          <w:rFonts w:ascii="Arial" w:hAnsi="Arial" w:cs="Arial"/>
          <w:sz w:val="22"/>
          <w:szCs w:val="22"/>
        </w:rPr>
        <w:t xml:space="preserve">avontuur </w:t>
      </w:r>
      <w:r>
        <w:rPr>
          <w:rFonts w:ascii="Arial" w:hAnsi="Arial" w:cs="Arial"/>
          <w:sz w:val="22"/>
          <w:szCs w:val="22"/>
        </w:rPr>
        <w:t xml:space="preserve">met NCL kan beginnen. Zo vaar je bijvoorbeeld vanuit </w:t>
      </w:r>
      <w:proofErr w:type="spellStart"/>
      <w:r w:rsidR="008E0DA8">
        <w:rPr>
          <w:rFonts w:ascii="Arial" w:hAnsi="Arial" w:cs="Arial"/>
          <w:sz w:val="22"/>
          <w:szCs w:val="22"/>
        </w:rPr>
        <w:t>Warnemünde</w:t>
      </w:r>
      <w:proofErr w:type="spellEnd"/>
      <w:r w:rsidR="008E0DA8">
        <w:rPr>
          <w:rFonts w:ascii="Arial" w:hAnsi="Arial" w:cs="Arial"/>
          <w:sz w:val="22"/>
          <w:szCs w:val="22"/>
        </w:rPr>
        <w:t xml:space="preserve"> </w:t>
      </w:r>
      <w:r w:rsidR="00711340">
        <w:rPr>
          <w:rFonts w:ascii="Arial" w:hAnsi="Arial" w:cs="Arial"/>
          <w:sz w:val="22"/>
          <w:szCs w:val="22"/>
        </w:rPr>
        <w:t>of</w:t>
      </w:r>
      <w:r>
        <w:rPr>
          <w:rFonts w:ascii="Arial" w:hAnsi="Arial" w:cs="Arial"/>
          <w:sz w:val="22"/>
          <w:szCs w:val="22"/>
        </w:rPr>
        <w:t xml:space="preserve"> </w:t>
      </w:r>
      <w:r w:rsidR="002435C6">
        <w:rPr>
          <w:rFonts w:ascii="Arial" w:hAnsi="Arial" w:cs="Arial"/>
          <w:sz w:val="22"/>
          <w:szCs w:val="22"/>
        </w:rPr>
        <w:t>Kopenhagen</w:t>
      </w:r>
      <w:r w:rsidR="00711340">
        <w:rPr>
          <w:rFonts w:ascii="Arial" w:hAnsi="Arial" w:cs="Arial"/>
          <w:sz w:val="22"/>
          <w:szCs w:val="22"/>
        </w:rPr>
        <w:t>,</w:t>
      </w:r>
      <w:r>
        <w:rPr>
          <w:rFonts w:ascii="Arial" w:hAnsi="Arial" w:cs="Arial"/>
          <w:sz w:val="22"/>
          <w:szCs w:val="22"/>
        </w:rPr>
        <w:t xml:space="preserve"> maar ook gewoon vanuit Amsterdam.</w:t>
      </w:r>
      <w:r w:rsidR="00711340">
        <w:rPr>
          <w:rFonts w:ascii="Arial" w:hAnsi="Arial" w:cs="Arial"/>
          <w:sz w:val="22"/>
          <w:szCs w:val="22"/>
        </w:rPr>
        <w:t xml:space="preserve"> </w:t>
      </w:r>
      <w:r w:rsidR="008A6CED">
        <w:rPr>
          <w:rFonts w:ascii="Arial" w:hAnsi="Arial" w:cs="Arial"/>
          <w:sz w:val="22"/>
          <w:szCs w:val="22"/>
        </w:rPr>
        <w:t>Vermijd overvolle stranden en promenades en ontdek unieke bestemmingen vanaf de zee met NCL.</w:t>
      </w:r>
      <w:r w:rsidR="002435C6">
        <w:rPr>
          <w:rFonts w:ascii="Arial" w:hAnsi="Arial" w:cs="Arial"/>
          <w:sz w:val="22"/>
          <w:szCs w:val="22"/>
        </w:rPr>
        <w:t xml:space="preserve"> </w:t>
      </w:r>
      <w:r w:rsidR="00711340">
        <w:rPr>
          <w:rFonts w:ascii="Arial" w:hAnsi="Arial" w:cs="Arial"/>
          <w:sz w:val="22"/>
          <w:szCs w:val="22"/>
        </w:rPr>
        <w:t xml:space="preserve">In zeven dagen cruise je met Norwegian Dawn </w:t>
      </w:r>
      <w:hyperlink r:id="rId8" w:history="1">
        <w:r w:rsidR="00711340" w:rsidRPr="00711340">
          <w:rPr>
            <w:rStyle w:val="Hyperlink"/>
            <w:rFonts w:ascii="Arial" w:hAnsi="Arial" w:cs="Arial"/>
            <w:sz w:val="22"/>
            <w:szCs w:val="22"/>
          </w:rPr>
          <w:t>van Amsterdam naar Stockholm</w:t>
        </w:r>
      </w:hyperlink>
      <w:r w:rsidR="00711340">
        <w:rPr>
          <w:rFonts w:ascii="Arial" w:hAnsi="Arial" w:cs="Arial"/>
          <w:sz w:val="22"/>
          <w:szCs w:val="22"/>
        </w:rPr>
        <w:t xml:space="preserve"> </w:t>
      </w:r>
      <w:r w:rsidR="002435C6">
        <w:rPr>
          <w:rFonts w:ascii="Arial" w:hAnsi="Arial" w:cs="Arial"/>
          <w:sz w:val="22"/>
          <w:szCs w:val="22"/>
        </w:rPr>
        <w:t xml:space="preserve">(in 2022) </w:t>
      </w:r>
      <w:r w:rsidR="00711340">
        <w:rPr>
          <w:rFonts w:ascii="Arial" w:hAnsi="Arial" w:cs="Arial"/>
          <w:sz w:val="22"/>
          <w:szCs w:val="22"/>
        </w:rPr>
        <w:t xml:space="preserve">en ontdek je onderweg prachtige en minder bekende steden. Ontdek kastelen en musea in historisch Pionerski in Rusland, </w:t>
      </w:r>
      <w:r w:rsidR="008E0DA8">
        <w:rPr>
          <w:rFonts w:ascii="Arial" w:hAnsi="Arial" w:cs="Arial"/>
          <w:sz w:val="22"/>
          <w:szCs w:val="22"/>
        </w:rPr>
        <w:t xml:space="preserve">of romantisch Gdynia in Polen </w:t>
      </w:r>
      <w:r w:rsidR="00711340">
        <w:rPr>
          <w:rFonts w:ascii="Arial" w:hAnsi="Arial" w:cs="Arial"/>
          <w:sz w:val="22"/>
          <w:szCs w:val="22"/>
        </w:rPr>
        <w:t>voordat je aankomt in de Zweedse hoofdstad Stockholm.</w:t>
      </w:r>
      <w:r w:rsidR="00E03E69">
        <w:rPr>
          <w:rFonts w:ascii="Arial" w:hAnsi="Arial" w:cs="Arial"/>
          <w:sz w:val="22"/>
          <w:szCs w:val="22"/>
        </w:rPr>
        <w:t xml:space="preserve"> Eind dit jaar</w:t>
      </w:r>
      <w:r w:rsidR="002435C6">
        <w:rPr>
          <w:rFonts w:ascii="Arial" w:hAnsi="Arial" w:cs="Arial"/>
          <w:sz w:val="22"/>
          <w:szCs w:val="22"/>
        </w:rPr>
        <w:t xml:space="preserve"> vaar je vanaf </w:t>
      </w:r>
      <w:hyperlink r:id="rId9" w:history="1">
        <w:r w:rsidR="002435C6" w:rsidRPr="00E03E69">
          <w:rPr>
            <w:rStyle w:val="Hyperlink"/>
            <w:rFonts w:ascii="Arial" w:hAnsi="Arial" w:cs="Arial"/>
            <w:sz w:val="22"/>
            <w:szCs w:val="22"/>
          </w:rPr>
          <w:t>Amsterdam naar de Britse eilanden</w:t>
        </w:r>
      </w:hyperlink>
      <w:r w:rsidR="002435C6">
        <w:rPr>
          <w:rFonts w:ascii="Arial" w:hAnsi="Arial" w:cs="Arial"/>
          <w:sz w:val="22"/>
          <w:szCs w:val="22"/>
        </w:rPr>
        <w:t xml:space="preserve"> met </w:t>
      </w:r>
      <w:proofErr w:type="spellStart"/>
      <w:r w:rsidR="002435C6">
        <w:rPr>
          <w:rFonts w:ascii="Arial" w:hAnsi="Arial" w:cs="Arial"/>
          <w:sz w:val="22"/>
          <w:szCs w:val="22"/>
        </w:rPr>
        <w:t>Norwegian</w:t>
      </w:r>
      <w:proofErr w:type="spellEnd"/>
      <w:r w:rsidR="002435C6">
        <w:rPr>
          <w:rFonts w:ascii="Arial" w:hAnsi="Arial" w:cs="Arial"/>
          <w:sz w:val="22"/>
          <w:szCs w:val="22"/>
        </w:rPr>
        <w:t xml:space="preserve"> Jade en </w:t>
      </w:r>
      <w:r w:rsidR="00E03E69">
        <w:rPr>
          <w:rFonts w:ascii="Arial" w:hAnsi="Arial" w:cs="Arial"/>
          <w:sz w:val="22"/>
          <w:szCs w:val="22"/>
        </w:rPr>
        <w:t>ervaar je bekend en minder bekend Verenigd Koninkrijk in royale en historische sferen.</w:t>
      </w:r>
      <w:r w:rsidR="002435C6">
        <w:rPr>
          <w:rFonts w:ascii="Arial" w:hAnsi="Arial" w:cs="Arial"/>
          <w:sz w:val="22"/>
          <w:szCs w:val="22"/>
        </w:rPr>
        <w:t xml:space="preserve"> </w:t>
      </w:r>
    </w:p>
    <w:p w14:paraId="14B1A069" w14:textId="77777777" w:rsidR="00441369" w:rsidRDefault="00441369" w:rsidP="004E3677">
      <w:pPr>
        <w:jc w:val="both"/>
        <w:rPr>
          <w:rFonts w:ascii="Arial" w:hAnsi="Arial" w:cs="Arial"/>
          <w:sz w:val="22"/>
          <w:szCs w:val="22"/>
        </w:rPr>
      </w:pPr>
    </w:p>
    <w:p w14:paraId="71E7D9D7" w14:textId="1B6615EB" w:rsidR="00057BD9" w:rsidRPr="0086646C" w:rsidRDefault="00057BD9" w:rsidP="004E3677">
      <w:pPr>
        <w:jc w:val="both"/>
        <w:rPr>
          <w:rFonts w:ascii="Arial" w:hAnsi="Arial" w:cs="Arial"/>
          <w:b/>
          <w:bCs/>
          <w:sz w:val="22"/>
          <w:szCs w:val="22"/>
        </w:rPr>
      </w:pPr>
      <w:r w:rsidRPr="0086646C">
        <w:rPr>
          <w:rFonts w:ascii="Arial" w:hAnsi="Arial" w:cs="Arial"/>
          <w:b/>
          <w:bCs/>
          <w:sz w:val="22"/>
          <w:szCs w:val="22"/>
        </w:rPr>
        <w:t>Veiligheid voorop</w:t>
      </w:r>
    </w:p>
    <w:p w14:paraId="36639C2F" w14:textId="6DD3B470" w:rsidR="00057BD9" w:rsidRDefault="0086646C" w:rsidP="004E3677">
      <w:pPr>
        <w:jc w:val="both"/>
        <w:rPr>
          <w:rFonts w:ascii="Arial" w:hAnsi="Arial" w:cs="Arial"/>
          <w:sz w:val="22"/>
          <w:szCs w:val="22"/>
        </w:rPr>
      </w:pPr>
      <w:r>
        <w:rPr>
          <w:rFonts w:ascii="Arial" w:hAnsi="Arial" w:cs="Arial"/>
          <w:sz w:val="22"/>
          <w:szCs w:val="22"/>
        </w:rPr>
        <w:t xml:space="preserve">Geen enkele andere industrie heeft zo hard en transparant gewerkt aan verbeterde </w:t>
      </w:r>
      <w:r w:rsidRPr="00057BD9">
        <w:rPr>
          <w:rFonts w:ascii="Arial" w:hAnsi="Arial" w:cs="Arial"/>
          <w:sz w:val="22"/>
          <w:szCs w:val="22"/>
        </w:rPr>
        <w:t>hygiëneprotocollen</w:t>
      </w:r>
      <w:r>
        <w:rPr>
          <w:rFonts w:ascii="Arial" w:hAnsi="Arial" w:cs="Arial"/>
          <w:sz w:val="22"/>
          <w:szCs w:val="22"/>
        </w:rPr>
        <w:t xml:space="preserve"> als de cruise-industrie. In samenwerking met de Royal Caribbean Group </w:t>
      </w:r>
      <w:r>
        <w:rPr>
          <w:rFonts w:ascii="Arial" w:hAnsi="Arial" w:cs="Arial"/>
          <w:sz w:val="22"/>
          <w:szCs w:val="22"/>
        </w:rPr>
        <w:lastRenderedPageBreak/>
        <w:t xml:space="preserve">heeft NCL het </w:t>
      </w:r>
      <w:hyperlink r:id="rId10" w:history="1">
        <w:r w:rsidRPr="00D16639">
          <w:rPr>
            <w:rStyle w:val="Hyperlink"/>
            <w:rFonts w:ascii="Arial" w:hAnsi="Arial" w:cs="Arial"/>
            <w:sz w:val="22"/>
            <w:szCs w:val="22"/>
          </w:rPr>
          <w:t>Healthy Sail Panel</w:t>
        </w:r>
      </w:hyperlink>
      <w:r>
        <w:rPr>
          <w:rFonts w:ascii="Arial" w:hAnsi="Arial" w:cs="Arial"/>
          <w:sz w:val="22"/>
          <w:szCs w:val="22"/>
        </w:rPr>
        <w:t xml:space="preserve"> opgericht. Dit is een groep van elf wereldwijde experts – waaronder virologen en medische professionals – die met de cruise-industrie hebben samengewerkt om nieuwe en verbeterde gezondheids- en veiligheidsnormen voor cruises te ontwikkelen. Dit betekent onder meer dat gasten en de bemanning worden getest voordat de cruise begint. Een lagere gastbezetting maakt naleving van de gestelde afstandsregels mogelijk en biedt elke gast nog meer persoonlijke ruimte op het schip. </w:t>
      </w:r>
    </w:p>
    <w:p w14:paraId="0EBA1C92" w14:textId="77777777" w:rsidR="00D16639" w:rsidRDefault="00D16639" w:rsidP="004E3677">
      <w:pPr>
        <w:jc w:val="both"/>
        <w:rPr>
          <w:rFonts w:ascii="Arial" w:hAnsi="Arial" w:cs="Arial"/>
          <w:sz w:val="22"/>
          <w:szCs w:val="22"/>
        </w:rPr>
      </w:pPr>
    </w:p>
    <w:p w14:paraId="4F628C33" w14:textId="181925F8" w:rsidR="00057BD9" w:rsidRPr="0086646C" w:rsidRDefault="0086646C" w:rsidP="004E3677">
      <w:pPr>
        <w:jc w:val="both"/>
        <w:rPr>
          <w:rFonts w:ascii="Arial" w:hAnsi="Arial" w:cs="Arial"/>
          <w:b/>
          <w:bCs/>
          <w:sz w:val="22"/>
          <w:szCs w:val="22"/>
        </w:rPr>
      </w:pPr>
      <w:r w:rsidRPr="0086646C">
        <w:rPr>
          <w:rFonts w:ascii="Arial" w:hAnsi="Arial" w:cs="Arial"/>
          <w:b/>
          <w:bCs/>
          <w:sz w:val="22"/>
          <w:szCs w:val="22"/>
        </w:rPr>
        <w:t xml:space="preserve">Volledige flexibiliteit </w:t>
      </w:r>
    </w:p>
    <w:p w14:paraId="0497C363" w14:textId="4283BD3F" w:rsidR="008E0DA8" w:rsidRDefault="0086646C" w:rsidP="0003113A">
      <w:pPr>
        <w:jc w:val="both"/>
        <w:rPr>
          <w:rFonts w:ascii="Arial" w:hAnsi="Arial" w:cs="Arial"/>
          <w:sz w:val="22"/>
          <w:szCs w:val="22"/>
        </w:rPr>
      </w:pPr>
      <w:r>
        <w:rPr>
          <w:rFonts w:ascii="Arial" w:hAnsi="Arial" w:cs="Arial"/>
          <w:sz w:val="22"/>
          <w:szCs w:val="22"/>
        </w:rPr>
        <w:t>Eerlijke annuleringsvoorwaarden en flexibiliteit zijn belangrijker dan ooit, bij het boeken van een reis. Met het “</w:t>
      </w:r>
      <w:hyperlink r:id="rId11" w:history="1">
        <w:r w:rsidRPr="00D16639">
          <w:rPr>
            <w:rStyle w:val="Hyperlink"/>
            <w:rFonts w:ascii="Arial" w:hAnsi="Arial" w:cs="Arial"/>
            <w:sz w:val="22"/>
            <w:szCs w:val="22"/>
          </w:rPr>
          <w:t>Peace of Mind</w:t>
        </w:r>
      </w:hyperlink>
      <w:r>
        <w:rPr>
          <w:rFonts w:ascii="Arial" w:hAnsi="Arial" w:cs="Arial"/>
          <w:sz w:val="22"/>
          <w:szCs w:val="22"/>
        </w:rPr>
        <w:t xml:space="preserve">” </w:t>
      </w:r>
      <w:r w:rsidR="008E0DA8">
        <w:rPr>
          <w:rFonts w:ascii="Arial" w:hAnsi="Arial" w:cs="Arial"/>
          <w:sz w:val="22"/>
          <w:szCs w:val="22"/>
        </w:rPr>
        <w:t>beleid</w:t>
      </w:r>
      <w:r>
        <w:rPr>
          <w:rFonts w:ascii="Arial" w:hAnsi="Arial" w:cs="Arial"/>
          <w:sz w:val="22"/>
          <w:szCs w:val="22"/>
        </w:rPr>
        <w:t xml:space="preserve"> biedt NCL haar gasten juist die flexibiliteit en zekerheid bij het plannen van hun reis. </w:t>
      </w:r>
      <w:r w:rsidR="008E0DA8">
        <w:rPr>
          <w:rFonts w:ascii="Arial" w:hAnsi="Arial" w:cs="Arial"/>
          <w:sz w:val="22"/>
          <w:szCs w:val="22"/>
        </w:rPr>
        <w:t xml:space="preserve">Om gasten te voorzien </w:t>
      </w:r>
      <w:r w:rsidR="00C95B90">
        <w:rPr>
          <w:rFonts w:ascii="Arial" w:hAnsi="Arial" w:cs="Arial"/>
          <w:sz w:val="22"/>
          <w:szCs w:val="22"/>
        </w:rPr>
        <w:t>van</w:t>
      </w:r>
      <w:r w:rsidR="008E0DA8">
        <w:rPr>
          <w:rFonts w:ascii="Arial" w:hAnsi="Arial" w:cs="Arial"/>
          <w:sz w:val="22"/>
          <w:szCs w:val="22"/>
        </w:rPr>
        <w:t xml:space="preserve"> </w:t>
      </w:r>
      <w:r w:rsidR="0003113A">
        <w:rPr>
          <w:rFonts w:ascii="Arial" w:hAnsi="Arial" w:cs="Arial"/>
          <w:sz w:val="22"/>
          <w:szCs w:val="22"/>
        </w:rPr>
        <w:t xml:space="preserve">volledig </w:t>
      </w:r>
      <w:r w:rsidR="008E0DA8">
        <w:rPr>
          <w:rFonts w:ascii="Arial" w:hAnsi="Arial" w:cs="Arial"/>
          <w:sz w:val="22"/>
          <w:szCs w:val="22"/>
        </w:rPr>
        <w:t>vertrouwen tijdens het boeken</w:t>
      </w:r>
      <w:r w:rsidR="0003113A">
        <w:rPr>
          <w:rFonts w:ascii="Arial" w:hAnsi="Arial" w:cs="Arial"/>
          <w:sz w:val="22"/>
          <w:szCs w:val="22"/>
        </w:rPr>
        <w:t xml:space="preserve"> van een cruise met NCL</w:t>
      </w:r>
      <w:r w:rsidR="008E0DA8">
        <w:rPr>
          <w:rFonts w:ascii="Arial" w:hAnsi="Arial" w:cs="Arial"/>
          <w:sz w:val="22"/>
          <w:szCs w:val="22"/>
        </w:rPr>
        <w:t xml:space="preserve">, geldt het beleid op bestaande of nieuwe cruise </w:t>
      </w:r>
      <w:r w:rsidR="0003113A">
        <w:rPr>
          <w:rFonts w:ascii="Arial" w:hAnsi="Arial" w:cs="Arial"/>
          <w:sz w:val="22"/>
          <w:szCs w:val="22"/>
        </w:rPr>
        <w:t>boekingen</w:t>
      </w:r>
      <w:r w:rsidR="008E0DA8">
        <w:rPr>
          <w:rFonts w:ascii="Arial" w:hAnsi="Arial" w:cs="Arial"/>
          <w:sz w:val="22"/>
          <w:szCs w:val="22"/>
        </w:rPr>
        <w:t xml:space="preserve"> die gemaakt zijn voor </w:t>
      </w:r>
      <w:r w:rsidR="00E03E69">
        <w:rPr>
          <w:rFonts w:ascii="Arial" w:hAnsi="Arial" w:cs="Arial"/>
          <w:b/>
          <w:bCs/>
          <w:sz w:val="22"/>
          <w:szCs w:val="22"/>
        </w:rPr>
        <w:t>28 februari</w:t>
      </w:r>
      <w:r w:rsidR="008E0DA8" w:rsidRPr="008E0DA8">
        <w:rPr>
          <w:rFonts w:ascii="Arial" w:hAnsi="Arial" w:cs="Arial"/>
          <w:b/>
          <w:bCs/>
          <w:sz w:val="22"/>
          <w:szCs w:val="22"/>
        </w:rPr>
        <w:t xml:space="preserve"> 2021</w:t>
      </w:r>
      <w:r w:rsidR="008E0DA8">
        <w:rPr>
          <w:rFonts w:ascii="Arial" w:hAnsi="Arial" w:cs="Arial"/>
          <w:sz w:val="22"/>
          <w:szCs w:val="22"/>
        </w:rPr>
        <w:t xml:space="preserve">, </w:t>
      </w:r>
      <w:r w:rsidR="00C95B90">
        <w:rPr>
          <w:rFonts w:ascii="Arial" w:hAnsi="Arial" w:cs="Arial"/>
          <w:sz w:val="22"/>
          <w:szCs w:val="22"/>
        </w:rPr>
        <w:t>op</w:t>
      </w:r>
      <w:r w:rsidR="008E0DA8">
        <w:rPr>
          <w:rFonts w:ascii="Arial" w:hAnsi="Arial" w:cs="Arial"/>
          <w:sz w:val="22"/>
          <w:szCs w:val="22"/>
        </w:rPr>
        <w:t xml:space="preserve"> elke vaart tot en met </w:t>
      </w:r>
      <w:r w:rsidR="008E0DA8" w:rsidRPr="008E0DA8">
        <w:rPr>
          <w:rFonts w:ascii="Arial" w:hAnsi="Arial" w:cs="Arial"/>
          <w:b/>
          <w:bCs/>
          <w:sz w:val="22"/>
          <w:szCs w:val="22"/>
        </w:rPr>
        <w:t>31 oktober 2021</w:t>
      </w:r>
      <w:r w:rsidR="008E0DA8">
        <w:rPr>
          <w:rFonts w:ascii="Arial" w:hAnsi="Arial" w:cs="Arial"/>
          <w:sz w:val="22"/>
          <w:szCs w:val="22"/>
        </w:rPr>
        <w:t>. Gasten die voor deze optie kiezen, ontvangen een volledige terugbetaling in de vorm van een tegoed dat kan worden gebruikt voor vertrek tot 31 december 2022.</w:t>
      </w:r>
    </w:p>
    <w:p w14:paraId="4410A147" w14:textId="77777777" w:rsidR="0003113A" w:rsidRPr="0003113A" w:rsidRDefault="0003113A" w:rsidP="0003113A">
      <w:pPr>
        <w:jc w:val="both"/>
        <w:rPr>
          <w:rFonts w:ascii="Arial" w:hAnsi="Arial" w:cs="Arial"/>
          <w:sz w:val="22"/>
          <w:szCs w:val="22"/>
        </w:rPr>
      </w:pPr>
    </w:p>
    <w:p w14:paraId="1CA19E53" w14:textId="0E17D217" w:rsidR="00C24E68" w:rsidRDefault="00C24E68" w:rsidP="00C24E68">
      <w:pPr>
        <w:jc w:val="center"/>
      </w:pPr>
      <w:r>
        <w:t>##</w:t>
      </w:r>
    </w:p>
    <w:p w14:paraId="615C251C" w14:textId="77777777" w:rsidR="00C24E68" w:rsidRPr="00B22F72" w:rsidRDefault="00C24E68" w:rsidP="00DC38C5"/>
    <w:p w14:paraId="2843ABD4" w14:textId="77777777" w:rsidR="008A6CED" w:rsidRDefault="008A6CED" w:rsidP="008A6CED">
      <w:pPr>
        <w:spacing w:line="254" w:lineRule="auto"/>
        <w:rPr>
          <w:rFonts w:ascii="Arial" w:eastAsia="Arial" w:hAnsi="Arial" w:cs="Arial"/>
          <w:u w:val="single"/>
        </w:rPr>
      </w:pPr>
      <w:r>
        <w:rPr>
          <w:rFonts w:ascii="Arial" w:eastAsia="Arial" w:hAnsi="Arial" w:cs="Arial"/>
          <w:b/>
          <w:sz w:val="20"/>
          <w:szCs w:val="20"/>
          <w:u w:val="single"/>
        </w:rPr>
        <w:t>Over Norwegian Cruise Line</w:t>
      </w:r>
    </w:p>
    <w:p w14:paraId="4723A1C2" w14:textId="0B12615D" w:rsidR="008A6CED" w:rsidRDefault="008A6CED" w:rsidP="008A6CED">
      <w:pPr>
        <w:jc w:val="both"/>
        <w:rPr>
          <w:rFonts w:ascii="Arial" w:eastAsia="Arial" w:hAnsi="Arial" w:cs="Arial"/>
          <w:sz w:val="20"/>
          <w:szCs w:val="20"/>
        </w:rPr>
      </w:pPr>
      <w:r>
        <w:rPr>
          <w:rFonts w:ascii="Arial" w:eastAsia="Arial" w:hAnsi="Arial" w:cs="Arial"/>
          <w:sz w:val="20"/>
          <w:szCs w:val="20"/>
        </w:rPr>
        <w:t xml:space="preserve">Norwegian Cruise Line, de innovator op het gebied van cruises, breekt al meer dan 54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30652C7D" w14:textId="77777777" w:rsidR="008A6CED" w:rsidRDefault="008A6CED" w:rsidP="008A6CED">
      <w:pPr>
        <w:jc w:val="both"/>
        <w:rPr>
          <w:rFonts w:ascii="Arial" w:eastAsia="Arial" w:hAnsi="Arial" w:cs="Arial"/>
          <w:sz w:val="20"/>
          <w:szCs w:val="20"/>
        </w:rPr>
      </w:pPr>
    </w:p>
    <w:p w14:paraId="3D015CBA" w14:textId="77777777" w:rsidR="008A6CED" w:rsidRDefault="008A6CED" w:rsidP="008A6CED">
      <w:pPr>
        <w:rPr>
          <w:rFonts w:ascii="Arial" w:eastAsia="Arial" w:hAnsi="Arial" w:cs="Arial"/>
          <w:b/>
          <w:sz w:val="20"/>
          <w:szCs w:val="20"/>
          <w:u w:val="single"/>
        </w:rPr>
      </w:pPr>
      <w:r>
        <w:rPr>
          <w:rFonts w:ascii="Arial" w:eastAsia="Arial" w:hAnsi="Arial" w:cs="Arial"/>
          <w:b/>
          <w:sz w:val="20"/>
          <w:szCs w:val="20"/>
          <w:u w:val="single"/>
        </w:rPr>
        <w:t>Noot voor de redactie, niet bestemd voor publicatie</w:t>
      </w:r>
    </w:p>
    <w:p w14:paraId="784F2FD2" w14:textId="34688CFB" w:rsidR="008A6CED" w:rsidRDefault="008A6CED" w:rsidP="008A6CED">
      <w:pPr>
        <w:rPr>
          <w:rFonts w:ascii="Arial" w:eastAsia="Arial" w:hAnsi="Arial" w:cs="Arial"/>
          <w:sz w:val="20"/>
          <w:szCs w:val="20"/>
        </w:rPr>
      </w:pPr>
      <w:r>
        <w:rPr>
          <w:rFonts w:ascii="Arial" w:eastAsia="Arial" w:hAnsi="Arial" w:cs="Arial"/>
          <w:sz w:val="20"/>
          <w:szCs w:val="20"/>
        </w:rPr>
        <w:t xml:space="preserve">Hoge resolutie beeldmateriaal is rechtenvrij te downloaden op </w:t>
      </w:r>
      <w:hyperlink r:id="rId12">
        <w:r>
          <w:rPr>
            <w:rFonts w:ascii="Arial" w:eastAsia="Arial" w:hAnsi="Arial" w:cs="Arial"/>
            <w:color w:val="0000FF"/>
            <w:sz w:val="20"/>
            <w:szCs w:val="20"/>
            <w:u w:val="single"/>
          </w:rPr>
          <w:t>www.ncl.com/media-center</w:t>
        </w:r>
      </w:hyperlink>
      <w:r>
        <w:rPr>
          <w:rFonts w:ascii="Arial" w:eastAsia="Arial" w:hAnsi="Arial" w:cs="Arial"/>
          <w:sz w:val="20"/>
          <w:szCs w:val="20"/>
        </w:rPr>
        <w:t xml:space="preserve">, neem voor meer informatie en/of vragen contact op met: </w:t>
      </w:r>
    </w:p>
    <w:p w14:paraId="29F53D4C" w14:textId="2F5C5210" w:rsidR="008A6CED" w:rsidRDefault="008A6CED" w:rsidP="008A6CED">
      <w:pPr>
        <w:rPr>
          <w:rFonts w:ascii="Arial" w:eastAsia="Arial" w:hAnsi="Arial" w:cs="Arial"/>
          <w:sz w:val="20"/>
          <w:szCs w:val="20"/>
          <w:u w:val="single"/>
        </w:rPr>
      </w:pPr>
    </w:p>
    <w:p w14:paraId="03C4EE15" w14:textId="77777777" w:rsidR="009B7956" w:rsidRPr="00E617C8" w:rsidRDefault="009B7956" w:rsidP="008A6CED">
      <w:pPr>
        <w:rPr>
          <w:rFonts w:ascii="Arial" w:eastAsia="Arial" w:hAnsi="Arial" w:cs="Arial"/>
          <w:sz w:val="20"/>
          <w:szCs w:val="20"/>
          <w:u w:val="single"/>
        </w:rPr>
      </w:pPr>
    </w:p>
    <w:p w14:paraId="10EA8CD8" w14:textId="77777777" w:rsidR="008A6CED" w:rsidRPr="0065402B" w:rsidRDefault="008A6CED" w:rsidP="008A6CED">
      <w:pPr>
        <w:rPr>
          <w:rFonts w:ascii="Arial" w:eastAsia="Arial" w:hAnsi="Arial" w:cs="Arial"/>
          <w:b/>
          <w:sz w:val="20"/>
          <w:szCs w:val="20"/>
          <w:lang w:val="en-GB"/>
        </w:rPr>
      </w:pPr>
      <w:r w:rsidRPr="0065402B">
        <w:rPr>
          <w:rFonts w:ascii="Arial" w:eastAsia="Arial" w:hAnsi="Arial" w:cs="Arial"/>
          <w:b/>
          <w:sz w:val="20"/>
          <w:szCs w:val="20"/>
          <w:lang w:val="en-GB"/>
        </w:rPr>
        <w:t xml:space="preserve">USP Marketing PR   </w:t>
      </w:r>
    </w:p>
    <w:p w14:paraId="1129F032" w14:textId="6486AFF5" w:rsidR="008A6CED" w:rsidRPr="00607ADA" w:rsidRDefault="008A6CED" w:rsidP="008A6CED">
      <w:pPr>
        <w:rPr>
          <w:rFonts w:ascii="Arial" w:eastAsia="Arial" w:hAnsi="Arial" w:cs="Arial"/>
          <w:sz w:val="20"/>
          <w:szCs w:val="20"/>
          <w:lang w:val="en-US"/>
        </w:rPr>
      </w:pPr>
      <w:r w:rsidRPr="00607ADA">
        <w:rPr>
          <w:rFonts w:ascii="Arial" w:eastAsia="Arial" w:hAnsi="Arial" w:cs="Arial"/>
          <w:sz w:val="20"/>
          <w:szCs w:val="20"/>
          <w:lang w:val="en-US"/>
        </w:rPr>
        <w:t>Contact</w:t>
      </w:r>
      <w:r w:rsidR="00E03E69" w:rsidRPr="00607ADA">
        <w:rPr>
          <w:rFonts w:ascii="Arial" w:eastAsia="Arial" w:hAnsi="Arial" w:cs="Arial"/>
          <w:sz w:val="20"/>
          <w:szCs w:val="20"/>
          <w:lang w:val="en-US"/>
        </w:rPr>
        <w:t>:</w:t>
      </w:r>
      <w:r w:rsidR="00E03E69" w:rsidRPr="00607ADA">
        <w:rPr>
          <w:rFonts w:ascii="Arial" w:eastAsia="Arial" w:hAnsi="Arial" w:cs="Arial"/>
          <w:sz w:val="20"/>
          <w:szCs w:val="20"/>
          <w:lang w:val="en-US"/>
        </w:rPr>
        <w:tab/>
      </w:r>
      <w:r w:rsidRPr="00607ADA">
        <w:rPr>
          <w:rFonts w:ascii="Arial" w:eastAsia="Arial" w:hAnsi="Arial" w:cs="Arial"/>
          <w:sz w:val="20"/>
          <w:szCs w:val="20"/>
          <w:lang w:val="en-US"/>
        </w:rPr>
        <w:t xml:space="preserve">Natasha </w:t>
      </w:r>
      <w:proofErr w:type="spellStart"/>
      <w:r w:rsidRPr="00607ADA">
        <w:rPr>
          <w:rFonts w:ascii="Arial" w:eastAsia="Arial" w:hAnsi="Arial" w:cs="Arial"/>
          <w:sz w:val="20"/>
          <w:szCs w:val="20"/>
          <w:lang w:val="en-US"/>
        </w:rPr>
        <w:t>Sprengers</w:t>
      </w:r>
      <w:proofErr w:type="spellEnd"/>
      <w:r w:rsidRPr="00607ADA">
        <w:rPr>
          <w:rFonts w:ascii="Arial" w:eastAsia="Arial" w:hAnsi="Arial" w:cs="Arial"/>
          <w:sz w:val="20"/>
          <w:szCs w:val="20"/>
          <w:lang w:val="en-US"/>
        </w:rPr>
        <w:t xml:space="preserve">-Hooper </w:t>
      </w:r>
    </w:p>
    <w:p w14:paraId="10F06AB6" w14:textId="7880990D" w:rsidR="008A6CED" w:rsidRDefault="008A6CED" w:rsidP="008A6CED">
      <w:pPr>
        <w:rPr>
          <w:rFonts w:ascii="Arial" w:eastAsia="Arial" w:hAnsi="Arial" w:cs="Arial"/>
          <w:sz w:val="20"/>
          <w:szCs w:val="20"/>
        </w:rPr>
      </w:pPr>
      <w:r>
        <w:rPr>
          <w:rFonts w:ascii="Arial" w:eastAsia="Arial" w:hAnsi="Arial" w:cs="Arial"/>
          <w:sz w:val="20"/>
          <w:szCs w:val="20"/>
        </w:rPr>
        <w:t>Telefoon</w:t>
      </w:r>
      <w:r w:rsidR="00E03E69">
        <w:rPr>
          <w:rFonts w:ascii="Arial" w:eastAsia="Arial" w:hAnsi="Arial" w:cs="Arial"/>
          <w:sz w:val="20"/>
          <w:szCs w:val="20"/>
        </w:rPr>
        <w:t>:</w:t>
      </w:r>
      <w:r w:rsidR="00E03E69">
        <w:rPr>
          <w:rFonts w:ascii="Arial" w:eastAsia="Arial" w:hAnsi="Arial" w:cs="Arial"/>
          <w:sz w:val="20"/>
          <w:szCs w:val="20"/>
        </w:rPr>
        <w:tab/>
      </w:r>
      <w:r>
        <w:rPr>
          <w:rFonts w:ascii="Arial" w:eastAsia="Arial" w:hAnsi="Arial" w:cs="Arial"/>
          <w:sz w:val="20"/>
          <w:szCs w:val="20"/>
        </w:rPr>
        <w:t>020 42 32 882</w:t>
      </w:r>
    </w:p>
    <w:p w14:paraId="723A7299" w14:textId="737770E2" w:rsidR="008A6CED" w:rsidRDefault="008A6CED" w:rsidP="008A6CED">
      <w:pPr>
        <w:rPr>
          <w:rFonts w:ascii="Arial" w:eastAsia="Arial" w:hAnsi="Arial" w:cs="Arial"/>
          <w:sz w:val="20"/>
          <w:szCs w:val="20"/>
        </w:rPr>
      </w:pPr>
      <w:r>
        <w:rPr>
          <w:rFonts w:ascii="Arial" w:eastAsia="Arial" w:hAnsi="Arial" w:cs="Arial"/>
          <w:sz w:val="20"/>
          <w:szCs w:val="20"/>
        </w:rPr>
        <w:t>E</w:t>
      </w:r>
      <w:r w:rsidR="0003113A">
        <w:rPr>
          <w:rFonts w:ascii="Arial" w:eastAsia="Arial" w:hAnsi="Arial" w:cs="Arial"/>
          <w:sz w:val="20"/>
          <w:szCs w:val="20"/>
        </w:rPr>
        <w:t>-</w:t>
      </w:r>
      <w:r>
        <w:rPr>
          <w:rFonts w:ascii="Arial" w:eastAsia="Arial" w:hAnsi="Arial" w:cs="Arial"/>
          <w:sz w:val="20"/>
          <w:szCs w:val="20"/>
        </w:rPr>
        <w:t>mail</w:t>
      </w:r>
      <w:r w:rsidR="00E03E69">
        <w:rPr>
          <w:rFonts w:ascii="Arial" w:eastAsia="Arial" w:hAnsi="Arial" w:cs="Arial"/>
          <w:sz w:val="20"/>
          <w:szCs w:val="20"/>
        </w:rPr>
        <w:t>:</w:t>
      </w:r>
      <w:r w:rsidR="00E03E69">
        <w:rPr>
          <w:rFonts w:ascii="Arial" w:eastAsia="Arial" w:hAnsi="Arial" w:cs="Arial"/>
          <w:sz w:val="20"/>
          <w:szCs w:val="20"/>
        </w:rPr>
        <w:tab/>
      </w:r>
      <w:r w:rsidR="00E03E69">
        <w:rPr>
          <w:rFonts w:ascii="Arial" w:eastAsia="Arial" w:hAnsi="Arial" w:cs="Arial"/>
          <w:sz w:val="20"/>
          <w:szCs w:val="20"/>
        </w:rPr>
        <w:tab/>
      </w:r>
      <w:hyperlink r:id="rId13" w:history="1">
        <w:r w:rsidR="00E03E69" w:rsidRPr="00B1638C">
          <w:rPr>
            <w:rStyle w:val="Hyperlink"/>
            <w:rFonts w:ascii="Arial" w:eastAsia="Arial" w:hAnsi="Arial" w:cs="Arial"/>
            <w:sz w:val="20"/>
            <w:szCs w:val="20"/>
          </w:rPr>
          <w:t>ncl@usp.nl</w:t>
        </w:r>
      </w:hyperlink>
      <w:r>
        <w:rPr>
          <w:rFonts w:ascii="Arial" w:eastAsia="Arial" w:hAnsi="Arial" w:cs="Arial"/>
          <w:sz w:val="20"/>
          <w:szCs w:val="20"/>
        </w:rPr>
        <w:t xml:space="preserve"> </w:t>
      </w:r>
    </w:p>
    <w:p w14:paraId="2450F752" w14:textId="4D080738" w:rsidR="008A6CED" w:rsidRDefault="008A6CED" w:rsidP="00DC38C5"/>
    <w:p w14:paraId="4809D4CC" w14:textId="63273830" w:rsidR="0003113A" w:rsidRPr="0003113A" w:rsidRDefault="0003113A" w:rsidP="00DC38C5">
      <w:pPr>
        <w:rPr>
          <w:rFonts w:ascii="Arial" w:hAnsi="Arial" w:cs="Arial"/>
          <w:b/>
          <w:bCs/>
          <w:sz w:val="20"/>
          <w:szCs w:val="20"/>
        </w:rPr>
      </w:pPr>
      <w:r w:rsidRPr="0003113A">
        <w:rPr>
          <w:rFonts w:ascii="Arial" w:hAnsi="Arial" w:cs="Arial"/>
          <w:b/>
          <w:bCs/>
          <w:sz w:val="20"/>
          <w:szCs w:val="20"/>
        </w:rPr>
        <w:t>Norwegian Cruise Line</w:t>
      </w:r>
    </w:p>
    <w:p w14:paraId="72A371A9" w14:textId="1E192C2A" w:rsidR="0003113A" w:rsidRPr="0003113A" w:rsidRDefault="0003113A" w:rsidP="00DC38C5">
      <w:pPr>
        <w:rPr>
          <w:rFonts w:ascii="Arial" w:hAnsi="Arial" w:cs="Arial"/>
          <w:sz w:val="20"/>
          <w:szCs w:val="20"/>
        </w:rPr>
      </w:pPr>
      <w:r w:rsidRPr="0003113A">
        <w:rPr>
          <w:rFonts w:ascii="Arial" w:hAnsi="Arial" w:cs="Arial"/>
          <w:sz w:val="20"/>
          <w:szCs w:val="20"/>
        </w:rPr>
        <w:t>Contact</w:t>
      </w:r>
      <w:r w:rsidR="00E03E69">
        <w:rPr>
          <w:rFonts w:ascii="Arial" w:hAnsi="Arial" w:cs="Arial"/>
          <w:sz w:val="20"/>
          <w:szCs w:val="20"/>
        </w:rPr>
        <w:t>:</w:t>
      </w:r>
      <w:r w:rsidR="00E03E69">
        <w:rPr>
          <w:rFonts w:ascii="Arial" w:hAnsi="Arial" w:cs="Arial"/>
          <w:sz w:val="20"/>
          <w:szCs w:val="20"/>
        </w:rPr>
        <w:tab/>
      </w:r>
      <w:proofErr w:type="spellStart"/>
      <w:r w:rsidRPr="0003113A">
        <w:rPr>
          <w:rFonts w:ascii="Arial" w:hAnsi="Arial" w:cs="Arial"/>
          <w:sz w:val="20"/>
          <w:szCs w:val="20"/>
        </w:rPr>
        <w:t>Veronika</w:t>
      </w:r>
      <w:proofErr w:type="spellEnd"/>
      <w:r w:rsidRPr="0003113A">
        <w:rPr>
          <w:rFonts w:ascii="Arial" w:hAnsi="Arial" w:cs="Arial"/>
          <w:sz w:val="20"/>
          <w:szCs w:val="20"/>
        </w:rPr>
        <w:t xml:space="preserve"> </w:t>
      </w:r>
      <w:proofErr w:type="spellStart"/>
      <w:r w:rsidRPr="0003113A">
        <w:rPr>
          <w:rFonts w:ascii="Arial" w:hAnsi="Arial" w:cs="Arial"/>
          <w:sz w:val="20"/>
          <w:szCs w:val="20"/>
        </w:rPr>
        <w:t>Bahnmann</w:t>
      </w:r>
      <w:proofErr w:type="spellEnd"/>
    </w:p>
    <w:p w14:paraId="66A1065A" w14:textId="07657504" w:rsidR="0003113A" w:rsidRPr="0003113A" w:rsidRDefault="0003113A" w:rsidP="00DC38C5">
      <w:pPr>
        <w:rPr>
          <w:rFonts w:ascii="Arial" w:hAnsi="Arial" w:cs="Arial"/>
          <w:sz w:val="20"/>
          <w:szCs w:val="20"/>
        </w:rPr>
      </w:pPr>
      <w:r w:rsidRPr="0003113A">
        <w:rPr>
          <w:rFonts w:ascii="Arial" w:hAnsi="Arial" w:cs="Arial"/>
          <w:sz w:val="20"/>
          <w:szCs w:val="20"/>
        </w:rPr>
        <w:t>Telefoon</w:t>
      </w:r>
      <w:r w:rsidR="00E03E69">
        <w:rPr>
          <w:rFonts w:ascii="Arial" w:hAnsi="Arial" w:cs="Arial"/>
          <w:sz w:val="20"/>
          <w:szCs w:val="20"/>
        </w:rPr>
        <w:t>:</w:t>
      </w:r>
      <w:r w:rsidR="00E03E69">
        <w:rPr>
          <w:rFonts w:ascii="Arial" w:hAnsi="Arial" w:cs="Arial"/>
          <w:sz w:val="20"/>
          <w:szCs w:val="20"/>
        </w:rPr>
        <w:tab/>
      </w:r>
      <w:r w:rsidRPr="0003113A">
        <w:rPr>
          <w:rFonts w:ascii="Arial" w:hAnsi="Arial" w:cs="Arial"/>
          <w:sz w:val="20"/>
          <w:szCs w:val="20"/>
        </w:rPr>
        <w:t>0611 36 07 121</w:t>
      </w:r>
    </w:p>
    <w:p w14:paraId="4A701372" w14:textId="3CE5D6F0" w:rsidR="009B7956" w:rsidRPr="0003113A" w:rsidRDefault="0003113A" w:rsidP="009B7956">
      <w:pPr>
        <w:rPr>
          <w:rFonts w:ascii="Arial" w:hAnsi="Arial" w:cs="Arial"/>
          <w:sz w:val="20"/>
          <w:szCs w:val="20"/>
        </w:rPr>
      </w:pPr>
      <w:r w:rsidRPr="0003113A">
        <w:rPr>
          <w:rFonts w:ascii="Arial" w:hAnsi="Arial" w:cs="Arial"/>
          <w:sz w:val="20"/>
          <w:szCs w:val="20"/>
        </w:rPr>
        <w:t>E-mail</w:t>
      </w:r>
      <w:r w:rsidR="00E03E69">
        <w:rPr>
          <w:rFonts w:ascii="Arial" w:hAnsi="Arial" w:cs="Arial"/>
          <w:sz w:val="20"/>
          <w:szCs w:val="20"/>
        </w:rPr>
        <w:t>:</w:t>
      </w:r>
      <w:r w:rsidR="00E03E69">
        <w:rPr>
          <w:rFonts w:ascii="Arial" w:hAnsi="Arial" w:cs="Arial"/>
          <w:sz w:val="20"/>
          <w:szCs w:val="20"/>
        </w:rPr>
        <w:tab/>
      </w:r>
      <w:r w:rsidR="00E03E69">
        <w:rPr>
          <w:rFonts w:ascii="Arial" w:hAnsi="Arial" w:cs="Arial"/>
          <w:sz w:val="20"/>
          <w:szCs w:val="20"/>
        </w:rPr>
        <w:tab/>
      </w:r>
      <w:hyperlink r:id="rId14" w:history="1">
        <w:r w:rsidR="00E03E69" w:rsidRPr="00B1638C">
          <w:rPr>
            <w:rStyle w:val="Hyperlink"/>
            <w:rFonts w:ascii="Arial" w:hAnsi="Arial" w:cs="Arial"/>
            <w:sz w:val="20"/>
            <w:szCs w:val="20"/>
          </w:rPr>
          <w:t>presse@ncl.de</w:t>
        </w:r>
      </w:hyperlink>
      <w:r w:rsidRPr="0003113A">
        <w:rPr>
          <w:rFonts w:ascii="Arial" w:hAnsi="Arial" w:cs="Arial"/>
          <w:sz w:val="20"/>
          <w:szCs w:val="20"/>
        </w:rPr>
        <w:t xml:space="preserve"> </w:t>
      </w:r>
    </w:p>
    <w:sectPr w:rsidR="009B7956" w:rsidRPr="0003113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E459" w14:textId="77777777" w:rsidR="00D3397F" w:rsidRDefault="00D3397F" w:rsidP="008A6CED">
      <w:r>
        <w:separator/>
      </w:r>
    </w:p>
  </w:endnote>
  <w:endnote w:type="continuationSeparator" w:id="0">
    <w:p w14:paraId="7CD5BBA4" w14:textId="77777777" w:rsidR="00D3397F" w:rsidRDefault="00D3397F" w:rsidP="008A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74219" w14:textId="77777777" w:rsidR="00D3397F" w:rsidRDefault="00D3397F" w:rsidP="008A6CED">
      <w:r>
        <w:separator/>
      </w:r>
    </w:p>
  </w:footnote>
  <w:footnote w:type="continuationSeparator" w:id="0">
    <w:p w14:paraId="4801AC4E" w14:textId="77777777" w:rsidR="00D3397F" w:rsidRDefault="00D3397F" w:rsidP="008A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9612" w14:textId="6533CEC2" w:rsidR="00615367" w:rsidRDefault="00615367" w:rsidP="00615367">
    <w:pPr>
      <w:pStyle w:val="Koptekst"/>
      <w:jc w:val="center"/>
    </w:pPr>
    <w:r>
      <w:rPr>
        <w:noProof/>
      </w:rPr>
      <w:drawing>
        <wp:inline distT="0" distB="0" distL="0" distR="0" wp14:anchorId="0F8FE7B5" wp14:editId="7ED8C8FA">
          <wp:extent cx="1958975" cy="11111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13391" b="10979"/>
                  <a:stretch/>
                </pic:blipFill>
                <pic:spPr bwMode="auto">
                  <a:xfrm>
                    <a:off x="0" y="0"/>
                    <a:ext cx="1993541" cy="1130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C7DAD"/>
    <w:multiLevelType w:val="hybridMultilevel"/>
    <w:tmpl w:val="14742CB4"/>
    <w:lvl w:ilvl="0" w:tplc="CC9ACED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C5"/>
    <w:rsid w:val="00030D96"/>
    <w:rsid w:val="0003113A"/>
    <w:rsid w:val="00035AB5"/>
    <w:rsid w:val="00043B7B"/>
    <w:rsid w:val="00057BD9"/>
    <w:rsid w:val="000E2F17"/>
    <w:rsid w:val="001618B8"/>
    <w:rsid w:val="002435C6"/>
    <w:rsid w:val="00311720"/>
    <w:rsid w:val="003265D7"/>
    <w:rsid w:val="00441369"/>
    <w:rsid w:val="004E3677"/>
    <w:rsid w:val="00596067"/>
    <w:rsid w:val="00596226"/>
    <w:rsid w:val="005F1EE1"/>
    <w:rsid w:val="00607ADA"/>
    <w:rsid w:val="00615367"/>
    <w:rsid w:val="006C303E"/>
    <w:rsid w:val="006E1369"/>
    <w:rsid w:val="006F4625"/>
    <w:rsid w:val="007100EA"/>
    <w:rsid w:val="00711340"/>
    <w:rsid w:val="0071187A"/>
    <w:rsid w:val="007A661D"/>
    <w:rsid w:val="0086646C"/>
    <w:rsid w:val="008A6CED"/>
    <w:rsid w:val="008E0DA8"/>
    <w:rsid w:val="009B7956"/>
    <w:rsid w:val="009F1CCB"/>
    <w:rsid w:val="00A73FD6"/>
    <w:rsid w:val="00B22F72"/>
    <w:rsid w:val="00B5724C"/>
    <w:rsid w:val="00C20A65"/>
    <w:rsid w:val="00C24E68"/>
    <w:rsid w:val="00C95B90"/>
    <w:rsid w:val="00CE2A35"/>
    <w:rsid w:val="00D16639"/>
    <w:rsid w:val="00D3397F"/>
    <w:rsid w:val="00D5450A"/>
    <w:rsid w:val="00DC38C5"/>
    <w:rsid w:val="00E03E69"/>
    <w:rsid w:val="00E43D58"/>
    <w:rsid w:val="00E536F9"/>
    <w:rsid w:val="00EF3E15"/>
    <w:rsid w:val="00F3396C"/>
    <w:rsid w:val="00F86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7AC1"/>
  <w15:chartTrackingRefBased/>
  <w15:docId w15:val="{77FCB0AE-8AC8-B344-9CA3-F1D78859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2F17"/>
    <w:rPr>
      <w:color w:val="0563C1" w:themeColor="hyperlink"/>
      <w:u w:val="single"/>
    </w:rPr>
  </w:style>
  <w:style w:type="character" w:styleId="Onopgelostemelding">
    <w:name w:val="Unresolved Mention"/>
    <w:basedOn w:val="Standaardalinea-lettertype"/>
    <w:uiPriority w:val="99"/>
    <w:semiHidden/>
    <w:unhideWhenUsed/>
    <w:rsid w:val="000E2F17"/>
    <w:rPr>
      <w:color w:val="605E5C"/>
      <w:shd w:val="clear" w:color="auto" w:fill="E1DFDD"/>
    </w:rPr>
  </w:style>
  <w:style w:type="paragraph" w:styleId="Lijstalinea">
    <w:name w:val="List Paragraph"/>
    <w:basedOn w:val="Standaard"/>
    <w:uiPriority w:val="34"/>
    <w:qFormat/>
    <w:rsid w:val="00035AB5"/>
    <w:pPr>
      <w:spacing w:after="200" w:line="276" w:lineRule="auto"/>
      <w:ind w:left="720"/>
      <w:contextualSpacing/>
    </w:pPr>
    <w:rPr>
      <w:rFonts w:ascii="Calibri" w:eastAsia="Calibri" w:hAnsi="Calibri" w:cs="Times New Roman"/>
      <w:sz w:val="22"/>
      <w:szCs w:val="22"/>
      <w:lang w:val="en-US"/>
    </w:rPr>
  </w:style>
  <w:style w:type="character" w:styleId="GevolgdeHyperlink">
    <w:name w:val="FollowedHyperlink"/>
    <w:basedOn w:val="Standaardalinea-lettertype"/>
    <w:uiPriority w:val="99"/>
    <w:semiHidden/>
    <w:unhideWhenUsed/>
    <w:rsid w:val="00D16639"/>
    <w:rPr>
      <w:color w:val="954F72" w:themeColor="followedHyperlink"/>
      <w:u w:val="single"/>
    </w:rPr>
  </w:style>
  <w:style w:type="paragraph" w:styleId="Koptekst">
    <w:name w:val="header"/>
    <w:basedOn w:val="Standaard"/>
    <w:link w:val="KoptekstChar"/>
    <w:uiPriority w:val="99"/>
    <w:unhideWhenUsed/>
    <w:rsid w:val="008A6CED"/>
    <w:pPr>
      <w:tabs>
        <w:tab w:val="center" w:pos="4536"/>
        <w:tab w:val="right" w:pos="9072"/>
      </w:tabs>
    </w:pPr>
  </w:style>
  <w:style w:type="character" w:customStyle="1" w:styleId="KoptekstChar">
    <w:name w:val="Koptekst Char"/>
    <w:basedOn w:val="Standaardalinea-lettertype"/>
    <w:link w:val="Koptekst"/>
    <w:uiPriority w:val="99"/>
    <w:rsid w:val="008A6CED"/>
  </w:style>
  <w:style w:type="paragraph" w:styleId="Voettekst">
    <w:name w:val="footer"/>
    <w:basedOn w:val="Standaard"/>
    <w:link w:val="VoettekstChar"/>
    <w:unhideWhenUsed/>
    <w:rsid w:val="008A6CED"/>
    <w:pPr>
      <w:tabs>
        <w:tab w:val="center" w:pos="4536"/>
        <w:tab w:val="right" w:pos="9072"/>
      </w:tabs>
    </w:pPr>
  </w:style>
  <w:style w:type="character" w:customStyle="1" w:styleId="VoettekstChar">
    <w:name w:val="Voettekst Char"/>
    <w:basedOn w:val="Standaardalinea-lettertype"/>
    <w:link w:val="Voettekst"/>
    <w:rsid w:val="008A6CED"/>
  </w:style>
  <w:style w:type="character" w:styleId="Verwijzingopmerking">
    <w:name w:val="annotation reference"/>
    <w:basedOn w:val="Standaardalinea-lettertype"/>
    <w:uiPriority w:val="99"/>
    <w:semiHidden/>
    <w:unhideWhenUsed/>
    <w:rsid w:val="00596067"/>
    <w:rPr>
      <w:sz w:val="16"/>
      <w:szCs w:val="16"/>
    </w:rPr>
  </w:style>
  <w:style w:type="paragraph" w:styleId="Tekstopmerking">
    <w:name w:val="annotation text"/>
    <w:basedOn w:val="Standaard"/>
    <w:link w:val="TekstopmerkingChar"/>
    <w:uiPriority w:val="99"/>
    <w:semiHidden/>
    <w:unhideWhenUsed/>
    <w:rsid w:val="00596067"/>
    <w:rPr>
      <w:sz w:val="20"/>
      <w:szCs w:val="20"/>
    </w:rPr>
  </w:style>
  <w:style w:type="character" w:customStyle="1" w:styleId="TekstopmerkingChar">
    <w:name w:val="Tekst opmerking Char"/>
    <w:basedOn w:val="Standaardalinea-lettertype"/>
    <w:link w:val="Tekstopmerking"/>
    <w:uiPriority w:val="99"/>
    <w:semiHidden/>
    <w:rsid w:val="00596067"/>
    <w:rPr>
      <w:sz w:val="20"/>
      <w:szCs w:val="20"/>
    </w:rPr>
  </w:style>
  <w:style w:type="paragraph" w:styleId="Onderwerpvanopmerking">
    <w:name w:val="annotation subject"/>
    <w:basedOn w:val="Tekstopmerking"/>
    <w:next w:val="Tekstopmerking"/>
    <w:link w:val="OnderwerpvanopmerkingChar"/>
    <w:uiPriority w:val="99"/>
    <w:semiHidden/>
    <w:unhideWhenUsed/>
    <w:rsid w:val="00596067"/>
    <w:rPr>
      <w:b/>
      <w:bCs/>
    </w:rPr>
  </w:style>
  <w:style w:type="character" w:customStyle="1" w:styleId="OnderwerpvanopmerkingChar">
    <w:name w:val="Onderwerp van opmerking Char"/>
    <w:basedOn w:val="TekstopmerkingChar"/>
    <w:link w:val="Onderwerpvanopmerking"/>
    <w:uiPriority w:val="99"/>
    <w:semiHidden/>
    <w:rsid w:val="00596067"/>
    <w:rPr>
      <w:b/>
      <w:bCs/>
      <w:sz w:val="20"/>
      <w:szCs w:val="20"/>
    </w:rPr>
  </w:style>
  <w:style w:type="paragraph" w:styleId="Ballontekst">
    <w:name w:val="Balloon Text"/>
    <w:basedOn w:val="Standaard"/>
    <w:link w:val="BallontekstChar"/>
    <w:uiPriority w:val="99"/>
    <w:semiHidden/>
    <w:unhideWhenUsed/>
    <w:rsid w:val="005960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6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08411">
      <w:bodyDiv w:val="1"/>
      <w:marLeft w:val="0"/>
      <w:marRight w:val="0"/>
      <w:marTop w:val="0"/>
      <w:marBottom w:val="0"/>
      <w:divBdr>
        <w:top w:val="none" w:sz="0" w:space="0" w:color="auto"/>
        <w:left w:val="none" w:sz="0" w:space="0" w:color="auto"/>
        <w:bottom w:val="none" w:sz="0" w:space="0" w:color="auto"/>
        <w:right w:val="none" w:sz="0" w:space="0" w:color="auto"/>
      </w:divBdr>
      <w:divsChild>
        <w:div w:id="2102219593">
          <w:marLeft w:val="0"/>
          <w:marRight w:val="0"/>
          <w:marTop w:val="0"/>
          <w:marBottom w:val="0"/>
          <w:divBdr>
            <w:top w:val="none" w:sz="0" w:space="0" w:color="auto"/>
            <w:left w:val="none" w:sz="0" w:space="0" w:color="auto"/>
            <w:bottom w:val="none" w:sz="0" w:space="0" w:color="auto"/>
            <w:right w:val="none" w:sz="0" w:space="0" w:color="auto"/>
          </w:divBdr>
        </w:div>
      </w:divsChild>
    </w:div>
    <w:div w:id="908341809">
      <w:bodyDiv w:val="1"/>
      <w:marLeft w:val="0"/>
      <w:marRight w:val="0"/>
      <w:marTop w:val="0"/>
      <w:marBottom w:val="0"/>
      <w:divBdr>
        <w:top w:val="none" w:sz="0" w:space="0" w:color="auto"/>
        <w:left w:val="none" w:sz="0" w:space="0" w:color="auto"/>
        <w:bottom w:val="none" w:sz="0" w:space="0" w:color="auto"/>
        <w:right w:val="none" w:sz="0" w:space="0" w:color="auto"/>
      </w:divBdr>
      <w:divsChild>
        <w:div w:id="183634592">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sChild>
                <w:div w:id="2085759283">
                  <w:marLeft w:val="0"/>
                  <w:marRight w:val="0"/>
                  <w:marTop w:val="0"/>
                  <w:marBottom w:val="0"/>
                  <w:divBdr>
                    <w:top w:val="none" w:sz="0" w:space="0" w:color="auto"/>
                    <w:left w:val="none" w:sz="0" w:space="0" w:color="auto"/>
                    <w:bottom w:val="none" w:sz="0" w:space="0" w:color="auto"/>
                    <w:right w:val="none" w:sz="0" w:space="0" w:color="auto"/>
                  </w:divBdr>
                  <w:divsChild>
                    <w:div w:id="1539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164090">
      <w:bodyDiv w:val="1"/>
      <w:marLeft w:val="0"/>
      <w:marRight w:val="0"/>
      <w:marTop w:val="0"/>
      <w:marBottom w:val="0"/>
      <w:divBdr>
        <w:top w:val="none" w:sz="0" w:space="0" w:color="auto"/>
        <w:left w:val="none" w:sz="0" w:space="0" w:color="auto"/>
        <w:bottom w:val="none" w:sz="0" w:space="0" w:color="auto"/>
        <w:right w:val="none" w:sz="0" w:space="0" w:color="auto"/>
      </w:divBdr>
      <w:divsChild>
        <w:div w:id="1801609185">
          <w:marLeft w:val="0"/>
          <w:marRight w:val="0"/>
          <w:marTop w:val="0"/>
          <w:marBottom w:val="0"/>
          <w:divBdr>
            <w:top w:val="none" w:sz="0" w:space="0" w:color="auto"/>
            <w:left w:val="none" w:sz="0" w:space="0" w:color="auto"/>
            <w:bottom w:val="none" w:sz="0" w:space="0" w:color="auto"/>
            <w:right w:val="none" w:sz="0" w:space="0" w:color="auto"/>
          </w:divBdr>
          <w:divsChild>
            <w:div w:id="1959094842">
              <w:marLeft w:val="0"/>
              <w:marRight w:val="0"/>
              <w:marTop w:val="0"/>
              <w:marBottom w:val="0"/>
              <w:divBdr>
                <w:top w:val="none" w:sz="0" w:space="0" w:color="auto"/>
                <w:left w:val="none" w:sz="0" w:space="0" w:color="auto"/>
                <w:bottom w:val="none" w:sz="0" w:space="0" w:color="auto"/>
                <w:right w:val="none" w:sz="0" w:space="0" w:color="auto"/>
              </w:divBdr>
              <w:divsChild>
                <w:div w:id="65305982">
                  <w:marLeft w:val="0"/>
                  <w:marRight w:val="0"/>
                  <w:marTop w:val="0"/>
                  <w:marBottom w:val="0"/>
                  <w:divBdr>
                    <w:top w:val="none" w:sz="0" w:space="0" w:color="auto"/>
                    <w:left w:val="none" w:sz="0" w:space="0" w:color="auto"/>
                    <w:bottom w:val="none" w:sz="0" w:space="0" w:color="auto"/>
                    <w:right w:val="none" w:sz="0" w:space="0" w:color="auto"/>
                  </w:divBdr>
                  <w:divsChild>
                    <w:div w:id="20558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99394">
      <w:bodyDiv w:val="1"/>
      <w:marLeft w:val="0"/>
      <w:marRight w:val="0"/>
      <w:marTop w:val="0"/>
      <w:marBottom w:val="0"/>
      <w:divBdr>
        <w:top w:val="none" w:sz="0" w:space="0" w:color="auto"/>
        <w:left w:val="none" w:sz="0" w:space="0" w:color="auto"/>
        <w:bottom w:val="none" w:sz="0" w:space="0" w:color="auto"/>
        <w:right w:val="none" w:sz="0" w:space="0" w:color="auto"/>
      </w:divBdr>
      <w:divsChild>
        <w:div w:id="622153906">
          <w:marLeft w:val="0"/>
          <w:marRight w:val="0"/>
          <w:marTop w:val="0"/>
          <w:marBottom w:val="0"/>
          <w:divBdr>
            <w:top w:val="none" w:sz="0" w:space="0" w:color="auto"/>
            <w:left w:val="none" w:sz="0" w:space="0" w:color="auto"/>
            <w:bottom w:val="none" w:sz="0" w:space="0" w:color="auto"/>
            <w:right w:val="none" w:sz="0" w:space="0" w:color="auto"/>
          </w:divBdr>
        </w:div>
        <w:div w:id="1837727261">
          <w:marLeft w:val="0"/>
          <w:marRight w:val="0"/>
          <w:marTop w:val="0"/>
          <w:marBottom w:val="0"/>
          <w:divBdr>
            <w:top w:val="none" w:sz="0" w:space="0" w:color="auto"/>
            <w:left w:val="none" w:sz="0" w:space="0" w:color="auto"/>
            <w:bottom w:val="none" w:sz="0" w:space="0" w:color="auto"/>
            <w:right w:val="none" w:sz="0" w:space="0" w:color="auto"/>
          </w:divBdr>
        </w:div>
        <w:div w:id="118837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com/fr/en/cruises/7-day-europe-from-amsterdam-to-stockholm-DAWN7AMSRSKGDYPIOKLJTLLSTO?destinations=4294938496,4294938434&amp;embarkationport=4294953357&amp;numberOfGuests=4294953449&amp;sortBy=favorited&amp;autoPopulate=f&amp;from=resultpage&amp;itineraryCode=DAWN7AMSRSKGDYPIOKLJTLLSTO" TargetMode="External"/><Relationship Id="rId13" Type="http://schemas.openxmlformats.org/officeDocument/2006/relationships/hyperlink" Target="mailto:ncl@usp.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l.com/media-cen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l.com/fr/en/why-cruise-norwegian/book-with-confid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l.com/fr/en/why-cruise-norwegian/book-with-confidence/joint-panel" TargetMode="External"/><Relationship Id="rId4" Type="http://schemas.openxmlformats.org/officeDocument/2006/relationships/webSettings" Target="webSettings.xml"/><Relationship Id="rId9" Type="http://schemas.openxmlformats.org/officeDocument/2006/relationships/hyperlink" Target="https://www.ncl.com/fr/en/cruises/10-day-british-isles-round-trip-amsterdam-england-ireland-and-scotland-JADE10AMSNWHIVGKWLGRKDUNHLYDVRAMS?embarkationport=4294953357&amp;numberOfGuests=4294953449&amp;sortBy=price&amp;autoPopulate=f&amp;from=resultpage&amp;itineraryCode=JADE10AMSNWHIVGKWLGRKDUNHLYDVRAMS" TargetMode="External"/><Relationship Id="rId14" Type="http://schemas.openxmlformats.org/officeDocument/2006/relationships/hyperlink" Target="mailto:presse@nc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Oostindie, Amber</dc:creator>
  <cp:keywords/>
  <dc:description/>
  <cp:lastModifiedBy>Oostindie, Amber</cp:lastModifiedBy>
  <cp:revision>2</cp:revision>
  <dcterms:created xsi:type="dcterms:W3CDTF">2021-01-25T16:40:00Z</dcterms:created>
  <dcterms:modified xsi:type="dcterms:W3CDTF">2021-01-25T16:40:00Z</dcterms:modified>
</cp:coreProperties>
</file>