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C8D78" w14:textId="1A01C7EF" w:rsidR="00492CC6" w:rsidRDefault="001C05FD" w:rsidP="00492CC6">
      <w:pPr>
        <w:rPr>
          <w:rFonts w:ascii="Arial" w:hAnsi="Arial" w:cs="Arial"/>
          <w:sz w:val="20"/>
          <w:szCs w:val="20"/>
          <w:u w:val="single"/>
        </w:rPr>
      </w:pPr>
      <w:r>
        <w:rPr>
          <w:rFonts w:ascii="Arial" w:hAnsi="Arial" w:cs="Arial"/>
          <w:noProof/>
          <w:sz w:val="20"/>
          <w:szCs w:val="20"/>
          <w:u w:val="single"/>
        </w:rPr>
        <w:drawing>
          <wp:anchor distT="0" distB="0" distL="114300" distR="114300" simplePos="0" relativeHeight="251658240" behindDoc="1" locked="0" layoutInCell="1" allowOverlap="1" wp14:anchorId="515FEC72" wp14:editId="1A71A401">
            <wp:simplePos x="0" y="0"/>
            <wp:positionH relativeFrom="column">
              <wp:posOffset>-5080</wp:posOffset>
            </wp:positionH>
            <wp:positionV relativeFrom="paragraph">
              <wp:posOffset>-471657</wp:posOffset>
            </wp:positionV>
            <wp:extent cx="5756910" cy="144970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1449705"/>
                    </a:xfrm>
                    <a:prstGeom prst="rect">
                      <a:avLst/>
                    </a:prstGeom>
                  </pic:spPr>
                </pic:pic>
              </a:graphicData>
            </a:graphic>
            <wp14:sizeRelH relativeFrom="page">
              <wp14:pctWidth>0</wp14:pctWidth>
            </wp14:sizeRelH>
            <wp14:sizeRelV relativeFrom="page">
              <wp14:pctHeight>0</wp14:pctHeight>
            </wp14:sizeRelV>
          </wp:anchor>
        </w:drawing>
      </w:r>
    </w:p>
    <w:p w14:paraId="69AC44EF" w14:textId="77777777" w:rsidR="00492CC6" w:rsidRDefault="00492CC6" w:rsidP="00492CC6">
      <w:pPr>
        <w:rPr>
          <w:rFonts w:ascii="Arial" w:hAnsi="Arial" w:cs="Arial"/>
          <w:sz w:val="20"/>
          <w:szCs w:val="20"/>
          <w:u w:val="single"/>
        </w:rPr>
      </w:pPr>
    </w:p>
    <w:p w14:paraId="32FF2D4B" w14:textId="77777777" w:rsidR="000A7E88" w:rsidRDefault="000A7E88">
      <w:pPr>
        <w:rPr>
          <w:rFonts w:ascii="Arial" w:hAnsi="Arial" w:cs="Arial"/>
          <w:sz w:val="20"/>
          <w:szCs w:val="20"/>
          <w:u w:val="single"/>
          <w:lang w:val="nl-NL"/>
        </w:rPr>
      </w:pPr>
    </w:p>
    <w:p w14:paraId="037B1F75" w14:textId="77777777" w:rsidR="000A7E88" w:rsidRDefault="000A7E88">
      <w:pPr>
        <w:rPr>
          <w:rFonts w:ascii="Arial" w:hAnsi="Arial" w:cs="Arial"/>
          <w:sz w:val="20"/>
          <w:szCs w:val="20"/>
          <w:u w:val="single"/>
          <w:lang w:val="nl-NL"/>
        </w:rPr>
      </w:pPr>
    </w:p>
    <w:p w14:paraId="367B14F6" w14:textId="77777777" w:rsidR="000A7E88" w:rsidRDefault="000A7E88">
      <w:pPr>
        <w:rPr>
          <w:rFonts w:ascii="Arial" w:hAnsi="Arial" w:cs="Arial"/>
          <w:sz w:val="20"/>
          <w:szCs w:val="20"/>
          <w:u w:val="single"/>
          <w:lang w:val="nl-NL"/>
        </w:rPr>
      </w:pPr>
    </w:p>
    <w:p w14:paraId="69EACD89" w14:textId="77777777" w:rsidR="000A7E88" w:rsidRDefault="000A7E88">
      <w:pPr>
        <w:rPr>
          <w:rFonts w:ascii="Arial" w:hAnsi="Arial" w:cs="Arial"/>
          <w:sz w:val="20"/>
          <w:szCs w:val="20"/>
          <w:u w:val="single"/>
          <w:lang w:val="nl-NL"/>
        </w:rPr>
      </w:pPr>
    </w:p>
    <w:p w14:paraId="613E9A41" w14:textId="77777777" w:rsidR="000A7E88" w:rsidRDefault="000A7E88">
      <w:pPr>
        <w:rPr>
          <w:rFonts w:ascii="Arial" w:hAnsi="Arial" w:cs="Arial"/>
          <w:sz w:val="20"/>
          <w:szCs w:val="20"/>
          <w:u w:val="single"/>
          <w:lang w:val="nl-NL"/>
        </w:rPr>
      </w:pPr>
    </w:p>
    <w:p w14:paraId="4816D076" w14:textId="77777777" w:rsidR="000A7E88" w:rsidRDefault="000A7E88">
      <w:pPr>
        <w:rPr>
          <w:rFonts w:ascii="Arial" w:hAnsi="Arial" w:cs="Arial"/>
          <w:sz w:val="20"/>
          <w:szCs w:val="20"/>
          <w:u w:val="single"/>
          <w:lang w:val="nl-NL"/>
        </w:rPr>
      </w:pPr>
    </w:p>
    <w:p w14:paraId="5FAD4F50" w14:textId="202CFE5C" w:rsidR="00FD7C8C" w:rsidRPr="0056735D" w:rsidRDefault="001C05FD">
      <w:pPr>
        <w:rPr>
          <w:rFonts w:ascii="Arial" w:hAnsi="Arial" w:cs="Arial"/>
          <w:sz w:val="20"/>
          <w:szCs w:val="20"/>
          <w:u w:val="single"/>
          <w:lang w:val="nl-NL"/>
        </w:rPr>
      </w:pPr>
      <w:r>
        <w:rPr>
          <w:rFonts w:ascii="Arial" w:hAnsi="Arial" w:cs="Arial"/>
          <w:sz w:val="20"/>
          <w:szCs w:val="20"/>
          <w:u w:val="single"/>
          <w:lang w:val="nl-NL"/>
        </w:rPr>
        <w:t>PERSBERICHT</w:t>
      </w:r>
    </w:p>
    <w:p w14:paraId="336ACA7B" w14:textId="22E6958B" w:rsidR="003C12EF" w:rsidRPr="0056735D" w:rsidRDefault="003C12EF">
      <w:pPr>
        <w:rPr>
          <w:rFonts w:ascii="Arial" w:hAnsi="Arial" w:cs="Arial"/>
          <w:sz w:val="20"/>
          <w:szCs w:val="20"/>
          <w:u w:val="single"/>
          <w:lang w:val="nl-NL"/>
        </w:rPr>
      </w:pPr>
    </w:p>
    <w:p w14:paraId="0303CC91" w14:textId="79F27F6B" w:rsidR="003C12EF" w:rsidRPr="00AF18E8" w:rsidRDefault="001F18BC" w:rsidP="003C12EF">
      <w:pPr>
        <w:jc w:val="center"/>
        <w:rPr>
          <w:rFonts w:ascii="Arial" w:hAnsi="Arial" w:cs="Arial"/>
          <w:b/>
          <w:bCs/>
          <w:sz w:val="28"/>
          <w:szCs w:val="28"/>
          <w:lang w:val="nl-NL"/>
        </w:rPr>
      </w:pPr>
      <w:r w:rsidRPr="00AF18E8">
        <w:rPr>
          <w:rFonts w:ascii="Arial" w:hAnsi="Arial" w:cs="Arial"/>
          <w:b/>
          <w:bCs/>
          <w:sz w:val="28"/>
          <w:szCs w:val="28"/>
          <w:lang w:val="nl-NL"/>
        </w:rPr>
        <w:t xml:space="preserve">NORWEGIAN CRUISE LINE BEREIDT ZICH VOOR OP </w:t>
      </w:r>
      <w:r w:rsidR="00AF18E8" w:rsidRPr="00AF18E8">
        <w:rPr>
          <w:rFonts w:ascii="Arial" w:hAnsi="Arial" w:cs="Arial"/>
          <w:b/>
          <w:bCs/>
          <w:sz w:val="28"/>
          <w:szCs w:val="28"/>
          <w:lang w:val="nl-NL"/>
        </w:rPr>
        <w:t>DE</w:t>
      </w:r>
      <w:r w:rsidRPr="00AF18E8">
        <w:rPr>
          <w:rFonts w:ascii="Arial" w:hAnsi="Arial" w:cs="Arial"/>
          <w:b/>
          <w:bCs/>
          <w:sz w:val="28"/>
          <w:szCs w:val="28"/>
          <w:lang w:val="nl-NL"/>
        </w:rPr>
        <w:t xml:space="preserve"> HERSTART VAN HET CRUISEN VANAF BARCELONA EN ROME</w:t>
      </w:r>
    </w:p>
    <w:p w14:paraId="2EF07832" w14:textId="77777777" w:rsidR="00325591" w:rsidRPr="00325591" w:rsidRDefault="00325591" w:rsidP="003C12EF">
      <w:pPr>
        <w:jc w:val="center"/>
        <w:rPr>
          <w:rFonts w:ascii="Arial" w:hAnsi="Arial" w:cs="Arial"/>
          <w:b/>
          <w:bCs/>
          <w:sz w:val="28"/>
          <w:szCs w:val="28"/>
          <w:lang w:val="nl-NL"/>
        </w:rPr>
      </w:pPr>
    </w:p>
    <w:p w14:paraId="471B1D2B" w14:textId="73733D3E" w:rsidR="001F18BC" w:rsidRPr="00AF18E8" w:rsidRDefault="00E702A2" w:rsidP="00325591">
      <w:pPr>
        <w:jc w:val="center"/>
        <w:rPr>
          <w:rFonts w:ascii="Arial" w:hAnsi="Arial" w:cs="Arial"/>
          <w:i/>
          <w:iCs/>
          <w:sz w:val="20"/>
          <w:szCs w:val="20"/>
          <w:lang w:val="nl-NL"/>
        </w:rPr>
      </w:pPr>
      <w:r w:rsidRPr="00AF18E8">
        <w:rPr>
          <w:rFonts w:ascii="Arial" w:hAnsi="Arial" w:cs="Arial"/>
          <w:i/>
          <w:iCs/>
          <w:sz w:val="20"/>
          <w:szCs w:val="20"/>
          <w:lang w:val="nl-NL"/>
        </w:rPr>
        <w:t xml:space="preserve">Herintroductie </w:t>
      </w:r>
      <w:r w:rsidR="00325591" w:rsidRPr="00AF18E8">
        <w:rPr>
          <w:rFonts w:ascii="Arial" w:hAnsi="Arial" w:cs="Arial"/>
          <w:i/>
          <w:iCs/>
          <w:sz w:val="20"/>
          <w:szCs w:val="20"/>
          <w:lang w:val="nl-NL"/>
        </w:rPr>
        <w:t>Norwegian Epic en Norwegian Getaway met zeven tot elf nachten durende routes naar de Middellandse Zee en Griekse eilanden vanaf 5 sept</w:t>
      </w:r>
      <w:r w:rsidRPr="00AF18E8">
        <w:rPr>
          <w:rFonts w:ascii="Arial" w:hAnsi="Arial" w:cs="Arial"/>
          <w:i/>
          <w:iCs/>
          <w:sz w:val="20"/>
          <w:szCs w:val="20"/>
          <w:lang w:val="nl-NL"/>
        </w:rPr>
        <w:t>ember</w:t>
      </w:r>
      <w:r w:rsidR="00325591" w:rsidRPr="00AF18E8">
        <w:rPr>
          <w:rFonts w:ascii="Arial" w:hAnsi="Arial" w:cs="Arial"/>
          <w:i/>
          <w:iCs/>
          <w:sz w:val="20"/>
          <w:szCs w:val="20"/>
          <w:lang w:val="nl-NL"/>
        </w:rPr>
        <w:t xml:space="preserve"> 2021 </w:t>
      </w:r>
    </w:p>
    <w:p w14:paraId="66F4C59A" w14:textId="77777777" w:rsidR="00325591" w:rsidRPr="00AF18E8" w:rsidRDefault="00325591" w:rsidP="00325591">
      <w:pPr>
        <w:jc w:val="center"/>
        <w:rPr>
          <w:rFonts w:ascii="Arial" w:hAnsi="Arial" w:cs="Arial"/>
          <w:i/>
          <w:iCs/>
          <w:sz w:val="20"/>
          <w:szCs w:val="20"/>
          <w:lang w:val="nl-NL"/>
        </w:rPr>
      </w:pPr>
    </w:p>
    <w:p w14:paraId="1F5BC989" w14:textId="7CC13CB6" w:rsidR="00325591" w:rsidRPr="00AF18E8" w:rsidRDefault="00AF18E8" w:rsidP="00325591">
      <w:pPr>
        <w:jc w:val="center"/>
        <w:rPr>
          <w:rFonts w:ascii="Arial" w:hAnsi="Arial" w:cs="Arial"/>
          <w:i/>
          <w:iCs/>
          <w:sz w:val="20"/>
          <w:szCs w:val="20"/>
          <w:lang w:val="nl-NL"/>
        </w:rPr>
      </w:pPr>
      <w:r w:rsidRPr="00AF18E8">
        <w:rPr>
          <w:rFonts w:ascii="Arial" w:hAnsi="Arial" w:cs="Arial"/>
          <w:i/>
          <w:iCs/>
          <w:sz w:val="20"/>
          <w:szCs w:val="20"/>
          <w:lang w:val="nl-NL"/>
        </w:rPr>
        <w:t xml:space="preserve">Debuut van upgrades suites en openbare ruimtes van </w:t>
      </w:r>
      <w:r w:rsidR="00325591" w:rsidRPr="00AF18E8">
        <w:rPr>
          <w:rFonts w:ascii="Arial" w:hAnsi="Arial" w:cs="Arial"/>
          <w:i/>
          <w:iCs/>
          <w:sz w:val="20"/>
          <w:szCs w:val="20"/>
          <w:lang w:val="nl-NL"/>
        </w:rPr>
        <w:t xml:space="preserve">The Haven by Norwegian </w:t>
      </w:r>
      <w:r w:rsidRPr="00AF18E8">
        <w:rPr>
          <w:rFonts w:ascii="Arial" w:hAnsi="Arial" w:cs="Arial"/>
          <w:i/>
          <w:iCs/>
          <w:sz w:val="20"/>
          <w:szCs w:val="20"/>
          <w:lang w:val="nl-NL"/>
        </w:rPr>
        <w:t>op</w:t>
      </w:r>
      <w:r w:rsidR="00325591" w:rsidRPr="00AF18E8">
        <w:rPr>
          <w:rFonts w:ascii="Arial" w:hAnsi="Arial" w:cs="Arial"/>
          <w:i/>
          <w:iCs/>
          <w:sz w:val="20"/>
          <w:szCs w:val="20"/>
          <w:lang w:val="nl-NL"/>
        </w:rPr>
        <w:t xml:space="preserve"> Norwegian Epic</w:t>
      </w:r>
    </w:p>
    <w:p w14:paraId="023F16AB" w14:textId="77777777" w:rsidR="00325591" w:rsidRPr="00AF18E8" w:rsidRDefault="00325591" w:rsidP="00325591">
      <w:pPr>
        <w:jc w:val="center"/>
        <w:rPr>
          <w:rFonts w:ascii="Arial" w:hAnsi="Arial" w:cs="Arial"/>
          <w:i/>
          <w:iCs/>
          <w:sz w:val="20"/>
          <w:szCs w:val="20"/>
          <w:lang w:val="nl-NL"/>
        </w:rPr>
      </w:pPr>
    </w:p>
    <w:p w14:paraId="45694FDB" w14:textId="37D3FC6A" w:rsidR="00325591" w:rsidRPr="00AF18E8" w:rsidRDefault="00325591" w:rsidP="00E702A2">
      <w:pPr>
        <w:jc w:val="center"/>
        <w:rPr>
          <w:rStyle w:val="Hyperlink"/>
          <w:rFonts w:ascii="Arial" w:hAnsi="Arial" w:cs="Arial"/>
          <w:i/>
          <w:iCs/>
          <w:sz w:val="20"/>
          <w:szCs w:val="20"/>
          <w:lang w:val="nl-NL"/>
        </w:rPr>
      </w:pPr>
      <w:r w:rsidRPr="00AF18E8">
        <w:rPr>
          <w:rFonts w:ascii="Arial" w:hAnsi="Arial" w:cs="Arial"/>
          <w:i/>
          <w:iCs/>
          <w:sz w:val="20"/>
          <w:szCs w:val="20"/>
          <w:lang w:val="nl-NL"/>
        </w:rPr>
        <w:t xml:space="preserve">De reis terug naar zee gaat verder met een nieuwe aflevering van NCL’s “EMBARK - The Series”, </w:t>
      </w:r>
      <w:r w:rsidR="00E702A2" w:rsidRPr="00AF18E8">
        <w:rPr>
          <w:rFonts w:ascii="Arial" w:hAnsi="Arial" w:cs="Arial"/>
          <w:i/>
          <w:iCs/>
          <w:sz w:val="20"/>
          <w:szCs w:val="20"/>
          <w:lang w:val="nl-NL"/>
        </w:rPr>
        <w:t>vanaf</w:t>
      </w:r>
      <w:r w:rsidRPr="00AF18E8">
        <w:rPr>
          <w:rFonts w:ascii="Arial" w:hAnsi="Arial" w:cs="Arial"/>
          <w:i/>
          <w:iCs/>
          <w:sz w:val="20"/>
          <w:szCs w:val="20"/>
          <w:lang w:val="nl-NL"/>
        </w:rPr>
        <w:t xml:space="preserve"> 21 mei 2021 via </w:t>
      </w:r>
      <w:hyperlink r:id="rId9" w:tgtFrame="_blank" w:history="1">
        <w:r w:rsidRPr="00AF18E8">
          <w:rPr>
            <w:rStyle w:val="Hyperlink"/>
            <w:rFonts w:ascii="Arial" w:hAnsi="Arial" w:cs="Arial"/>
            <w:i/>
            <w:iCs/>
            <w:sz w:val="20"/>
            <w:szCs w:val="20"/>
            <w:lang w:val="nl-NL"/>
          </w:rPr>
          <w:t>www.ncl.com/embark</w:t>
        </w:r>
      </w:hyperlink>
    </w:p>
    <w:p w14:paraId="7ABC32FB" w14:textId="77777777" w:rsidR="00325591" w:rsidRDefault="00325591" w:rsidP="00325591">
      <w:pPr>
        <w:jc w:val="both"/>
        <w:rPr>
          <w:rFonts w:ascii="Arial" w:hAnsi="Arial" w:cs="Arial"/>
          <w:b/>
          <w:bCs/>
          <w:sz w:val="20"/>
          <w:szCs w:val="20"/>
          <w:lang w:val="nl-NL"/>
        </w:rPr>
      </w:pPr>
    </w:p>
    <w:p w14:paraId="3B0EBF84" w14:textId="0732FE97" w:rsidR="0088585D" w:rsidRDefault="00492CC6" w:rsidP="00325591">
      <w:pPr>
        <w:jc w:val="both"/>
        <w:rPr>
          <w:rFonts w:ascii="Arial" w:hAnsi="Arial" w:cs="Arial"/>
          <w:sz w:val="20"/>
          <w:szCs w:val="20"/>
          <w:lang w:val="nl-NL"/>
        </w:rPr>
      </w:pPr>
      <w:r w:rsidRPr="006B0D65">
        <w:rPr>
          <w:rFonts w:ascii="Arial" w:hAnsi="Arial" w:cs="Arial"/>
          <w:b/>
          <w:bCs/>
          <w:sz w:val="20"/>
          <w:szCs w:val="20"/>
          <w:lang w:val="nl-NL"/>
        </w:rPr>
        <w:t xml:space="preserve">Amsterdam, </w:t>
      </w:r>
      <w:r w:rsidR="009E48CA" w:rsidRPr="009E48CA">
        <w:rPr>
          <w:rFonts w:ascii="Arial" w:hAnsi="Arial" w:cs="Arial"/>
          <w:b/>
          <w:bCs/>
          <w:sz w:val="20"/>
          <w:szCs w:val="20"/>
          <w:lang w:val="nl-NL"/>
        </w:rPr>
        <w:t>2</w:t>
      </w:r>
      <w:r w:rsidR="001F18BC">
        <w:rPr>
          <w:rFonts w:ascii="Arial" w:hAnsi="Arial" w:cs="Arial"/>
          <w:b/>
          <w:bCs/>
          <w:sz w:val="20"/>
          <w:szCs w:val="20"/>
          <w:lang w:val="nl-NL"/>
        </w:rPr>
        <w:t>8</w:t>
      </w:r>
      <w:r w:rsidRPr="009E48CA">
        <w:rPr>
          <w:rFonts w:ascii="Arial" w:hAnsi="Arial" w:cs="Arial"/>
          <w:b/>
          <w:bCs/>
          <w:sz w:val="20"/>
          <w:szCs w:val="20"/>
          <w:lang w:val="nl-NL"/>
        </w:rPr>
        <w:t xml:space="preserve"> april</w:t>
      </w:r>
      <w:r w:rsidRPr="006B0D65">
        <w:rPr>
          <w:rFonts w:ascii="Arial" w:hAnsi="Arial" w:cs="Arial"/>
          <w:b/>
          <w:bCs/>
          <w:sz w:val="20"/>
          <w:szCs w:val="20"/>
          <w:lang w:val="nl-NL"/>
        </w:rPr>
        <w:t xml:space="preserve"> 2021 </w:t>
      </w:r>
      <w:r w:rsidRPr="0088585D">
        <w:rPr>
          <w:rFonts w:ascii="Arial" w:hAnsi="Arial" w:cs="Arial"/>
          <w:b/>
          <w:bCs/>
          <w:sz w:val="20"/>
          <w:szCs w:val="20"/>
          <w:lang w:val="nl-NL"/>
        </w:rPr>
        <w:t xml:space="preserve">– </w:t>
      </w:r>
      <w:r w:rsidR="00325591" w:rsidRPr="00325591">
        <w:rPr>
          <w:rFonts w:ascii="Arial" w:hAnsi="Arial" w:cs="Arial"/>
          <w:b/>
          <w:bCs/>
          <w:sz w:val="20"/>
          <w:szCs w:val="20"/>
          <w:lang w:val="nl-NL"/>
        </w:rPr>
        <w:t>Norwegian Cruise Line (NCL), de innovator in wereldwijde cruisereizen, kondigde vandaag een verdere herstart aan van de activiteiten in Europa vanuit de vertrekhavens Barcelona en Rome (Civitavecchia) met eerder geplande routes naar de Middellandse Zee en de Griekse eilanden vanaf 5 sept</w:t>
      </w:r>
      <w:r w:rsidR="00325591" w:rsidRPr="0088585D">
        <w:rPr>
          <w:rFonts w:ascii="Arial" w:hAnsi="Arial" w:cs="Arial"/>
          <w:b/>
          <w:bCs/>
          <w:sz w:val="20"/>
          <w:szCs w:val="20"/>
          <w:lang w:val="nl-NL"/>
        </w:rPr>
        <w:t>ember</w:t>
      </w:r>
      <w:r w:rsidR="00325591" w:rsidRPr="00325591">
        <w:rPr>
          <w:rFonts w:ascii="Arial" w:hAnsi="Arial" w:cs="Arial"/>
          <w:b/>
          <w:bCs/>
          <w:sz w:val="20"/>
          <w:szCs w:val="20"/>
          <w:lang w:val="nl-NL"/>
        </w:rPr>
        <w:t xml:space="preserve"> 2021.</w:t>
      </w:r>
    </w:p>
    <w:p w14:paraId="7D26D739" w14:textId="77777777" w:rsidR="00325591" w:rsidRDefault="00325591" w:rsidP="00325591">
      <w:pPr>
        <w:jc w:val="both"/>
        <w:rPr>
          <w:rFonts w:ascii="Arial" w:hAnsi="Arial" w:cs="Arial"/>
          <w:sz w:val="20"/>
          <w:szCs w:val="20"/>
          <w:lang w:val="nl-NL"/>
        </w:rPr>
      </w:pPr>
    </w:p>
    <w:p w14:paraId="0FF8B613" w14:textId="1C42FC71" w:rsidR="001F18BC" w:rsidRDefault="00325591" w:rsidP="006B0D65">
      <w:pPr>
        <w:jc w:val="both"/>
        <w:rPr>
          <w:rFonts w:ascii="Arial" w:hAnsi="Arial" w:cs="Arial"/>
          <w:sz w:val="20"/>
          <w:szCs w:val="20"/>
          <w:lang w:val="nl-NL"/>
        </w:rPr>
      </w:pPr>
      <w:r w:rsidRPr="00325591">
        <w:rPr>
          <w:rFonts w:ascii="Arial" w:hAnsi="Arial" w:cs="Arial"/>
          <w:sz w:val="20"/>
          <w:szCs w:val="20"/>
          <w:lang w:val="nl-NL"/>
        </w:rPr>
        <w:t xml:space="preserve">Op basis van de krachtige protocollen van het </w:t>
      </w:r>
      <w:r w:rsidR="000D5EA6">
        <w:rPr>
          <w:rFonts w:ascii="Arial" w:hAnsi="Arial" w:cs="Arial"/>
          <w:sz w:val="20"/>
          <w:szCs w:val="20"/>
          <w:lang w:val="nl-NL"/>
        </w:rPr>
        <w:t xml:space="preserve">Sail Safe </w:t>
      </w:r>
      <w:r w:rsidRPr="00325591">
        <w:rPr>
          <w:rFonts w:ascii="Arial" w:hAnsi="Arial" w:cs="Arial"/>
          <w:sz w:val="20"/>
          <w:szCs w:val="20"/>
          <w:lang w:val="nl-NL"/>
        </w:rPr>
        <w:t xml:space="preserve">Global Health and Safety Program, en in samenwerking met lokale overheden, is NCL van plan om gasten te verwelkomen om de warme en levendige culturen en bezienswaardigheden van Spanje, Italië en Griekenland te ervaren. </w:t>
      </w:r>
      <w:r w:rsidR="0088585D">
        <w:rPr>
          <w:rFonts w:ascii="Arial" w:hAnsi="Arial" w:cs="Arial"/>
          <w:sz w:val="20"/>
          <w:szCs w:val="20"/>
          <w:lang w:val="nl-NL"/>
        </w:rPr>
        <w:t xml:space="preserve">Momenteel gepland om te varen vanaf Barcelona, zal Norwegian Epic vanaf </w:t>
      </w:r>
      <w:r w:rsidR="0088585D" w:rsidRPr="0088585D">
        <w:rPr>
          <w:rFonts w:ascii="Arial" w:hAnsi="Arial" w:cs="Arial"/>
          <w:sz w:val="20"/>
          <w:szCs w:val="20"/>
          <w:lang w:val="nl-NL"/>
        </w:rPr>
        <w:t xml:space="preserve">5 september 2021 tot en met 24 oktober 2021 </w:t>
      </w:r>
      <w:r w:rsidR="0088585D">
        <w:rPr>
          <w:rFonts w:ascii="Arial" w:hAnsi="Arial" w:cs="Arial"/>
          <w:sz w:val="20"/>
          <w:szCs w:val="20"/>
          <w:lang w:val="nl-NL"/>
        </w:rPr>
        <w:t xml:space="preserve">7-daagse cruises </w:t>
      </w:r>
      <w:r w:rsidR="0088585D" w:rsidRPr="0088585D">
        <w:rPr>
          <w:rFonts w:ascii="Arial" w:hAnsi="Arial" w:cs="Arial"/>
          <w:sz w:val="20"/>
          <w:szCs w:val="20"/>
          <w:lang w:val="nl-NL"/>
        </w:rPr>
        <w:t xml:space="preserve">door de westelijke Middellandse Zee </w:t>
      </w:r>
      <w:r w:rsidR="0088585D">
        <w:rPr>
          <w:rFonts w:ascii="Arial" w:hAnsi="Arial" w:cs="Arial"/>
          <w:sz w:val="20"/>
          <w:szCs w:val="20"/>
          <w:lang w:val="nl-NL"/>
        </w:rPr>
        <w:t>maken</w:t>
      </w:r>
      <w:r w:rsidR="0088585D" w:rsidRPr="0088585D">
        <w:rPr>
          <w:rFonts w:ascii="Arial" w:hAnsi="Arial" w:cs="Arial"/>
          <w:sz w:val="20"/>
          <w:szCs w:val="20"/>
          <w:lang w:val="nl-NL"/>
        </w:rPr>
        <w:t xml:space="preserve">, waarbij Norwegian Getaway een mix van 10 tot 11-daagse Griekse eilanden </w:t>
      </w:r>
      <w:r w:rsidR="0088585D">
        <w:rPr>
          <w:rFonts w:ascii="Arial" w:hAnsi="Arial" w:cs="Arial"/>
          <w:sz w:val="20"/>
          <w:szCs w:val="20"/>
          <w:lang w:val="nl-NL"/>
        </w:rPr>
        <w:t>cruises maakt</w:t>
      </w:r>
      <w:r w:rsidR="0088585D" w:rsidRPr="0088585D">
        <w:rPr>
          <w:rFonts w:ascii="Arial" w:hAnsi="Arial" w:cs="Arial"/>
          <w:sz w:val="20"/>
          <w:szCs w:val="20"/>
          <w:lang w:val="nl-NL"/>
        </w:rPr>
        <w:t xml:space="preserve"> vanuit Rome (Civitavecchia)</w:t>
      </w:r>
      <w:r w:rsidR="0088585D">
        <w:rPr>
          <w:rFonts w:ascii="Arial" w:hAnsi="Arial" w:cs="Arial"/>
          <w:sz w:val="20"/>
          <w:szCs w:val="20"/>
          <w:lang w:val="nl-NL"/>
        </w:rPr>
        <w:t xml:space="preserve"> </w:t>
      </w:r>
      <w:r w:rsidR="0088585D" w:rsidRPr="0088585D">
        <w:rPr>
          <w:rFonts w:ascii="Arial" w:hAnsi="Arial" w:cs="Arial"/>
          <w:sz w:val="20"/>
          <w:szCs w:val="20"/>
          <w:lang w:val="nl-NL"/>
        </w:rPr>
        <w:t>van 13 september 2021 tot 25 oktober 2021.</w:t>
      </w:r>
      <w:r w:rsidR="0088585D">
        <w:rPr>
          <w:rFonts w:ascii="Arial" w:hAnsi="Arial" w:cs="Arial"/>
          <w:sz w:val="20"/>
          <w:szCs w:val="20"/>
          <w:lang w:val="nl-NL"/>
        </w:rPr>
        <w:t xml:space="preserve"> </w:t>
      </w:r>
      <w:r w:rsidR="0088585D" w:rsidRPr="0088585D">
        <w:rPr>
          <w:rFonts w:ascii="Arial" w:hAnsi="Arial" w:cs="Arial"/>
          <w:sz w:val="20"/>
          <w:szCs w:val="20"/>
          <w:lang w:val="nl-NL"/>
        </w:rPr>
        <w:t xml:space="preserve">Met vijf tot acht aanloophavens, tot 13 uur in elke stad en niet meer dan twee dagen op zee, kunnen gasten hun dagen doorbrengen met het verkennen van oude ruïnes en middeleeuwse architectuur, het bewonderen van artistieke meesterwerken of gewoon genieten van </w:t>
      </w:r>
      <w:r w:rsidR="0088585D">
        <w:rPr>
          <w:rFonts w:ascii="Arial" w:hAnsi="Arial" w:cs="Arial"/>
          <w:sz w:val="20"/>
          <w:szCs w:val="20"/>
          <w:lang w:val="nl-NL"/>
        </w:rPr>
        <w:t>heerlijke</w:t>
      </w:r>
      <w:r w:rsidR="0088585D" w:rsidRPr="0088585D">
        <w:rPr>
          <w:rFonts w:ascii="Arial" w:hAnsi="Arial" w:cs="Arial"/>
          <w:sz w:val="20"/>
          <w:szCs w:val="20"/>
          <w:lang w:val="nl-NL"/>
        </w:rPr>
        <w:t xml:space="preserve"> lokale gerechten.</w:t>
      </w:r>
    </w:p>
    <w:p w14:paraId="321CB22D" w14:textId="77777777" w:rsidR="001F18BC" w:rsidRDefault="001F18BC" w:rsidP="006B0D65">
      <w:pPr>
        <w:jc w:val="both"/>
        <w:rPr>
          <w:rFonts w:ascii="Arial" w:hAnsi="Arial" w:cs="Arial"/>
          <w:sz w:val="20"/>
          <w:szCs w:val="20"/>
          <w:lang w:val="nl-NL"/>
        </w:rPr>
      </w:pPr>
    </w:p>
    <w:p w14:paraId="301E5853" w14:textId="468BEA19" w:rsidR="001F18BC" w:rsidRDefault="001F18BC" w:rsidP="001F18BC">
      <w:pPr>
        <w:jc w:val="both"/>
        <w:rPr>
          <w:rFonts w:ascii="Arial" w:hAnsi="Arial" w:cs="Arial"/>
          <w:sz w:val="20"/>
          <w:szCs w:val="20"/>
          <w:lang w:val="nl-NL"/>
        </w:rPr>
      </w:pPr>
      <w:r w:rsidRPr="001F18BC">
        <w:rPr>
          <w:rFonts w:ascii="Arial" w:hAnsi="Arial" w:cs="Arial"/>
          <w:sz w:val="20"/>
          <w:szCs w:val="20"/>
          <w:lang w:val="nl-NL"/>
        </w:rPr>
        <w:t xml:space="preserve">"Europa is een fantastische bestemming. We kijken er dan ook enorm naar uit om terug te keren naar een aantal van onze meest geliefde thuishavens op het continent en de daarbij behorende reisroutes te hervatten. We kunnen niet wachten om onze gasten te verwelkomen om </w:t>
      </w:r>
      <w:r w:rsidR="00325591">
        <w:rPr>
          <w:rFonts w:ascii="Arial" w:hAnsi="Arial" w:cs="Arial"/>
          <w:sz w:val="20"/>
          <w:szCs w:val="20"/>
          <w:lang w:val="nl-NL"/>
        </w:rPr>
        <w:t xml:space="preserve">hen </w:t>
      </w:r>
      <w:r w:rsidRPr="001F18BC">
        <w:rPr>
          <w:rFonts w:ascii="Arial" w:hAnsi="Arial" w:cs="Arial"/>
          <w:sz w:val="20"/>
          <w:szCs w:val="20"/>
          <w:lang w:val="nl-NL"/>
        </w:rPr>
        <w:t xml:space="preserve">op de veiligst mogelijke manier de vakantie van </w:t>
      </w:r>
      <w:r w:rsidR="00325591">
        <w:rPr>
          <w:rFonts w:ascii="Arial" w:hAnsi="Arial" w:cs="Arial"/>
          <w:sz w:val="20"/>
          <w:szCs w:val="20"/>
          <w:lang w:val="nl-NL"/>
        </w:rPr>
        <w:t>hun</w:t>
      </w:r>
      <w:r w:rsidRPr="001F18BC">
        <w:rPr>
          <w:rFonts w:ascii="Arial" w:hAnsi="Arial" w:cs="Arial"/>
          <w:sz w:val="20"/>
          <w:szCs w:val="20"/>
          <w:lang w:val="nl-NL"/>
        </w:rPr>
        <w:t xml:space="preserve"> leven te </w:t>
      </w:r>
      <w:r w:rsidR="00325591">
        <w:rPr>
          <w:rFonts w:ascii="Arial" w:hAnsi="Arial" w:cs="Arial"/>
          <w:sz w:val="20"/>
          <w:szCs w:val="20"/>
          <w:lang w:val="nl-NL"/>
        </w:rPr>
        <w:t xml:space="preserve">laten </w:t>
      </w:r>
      <w:r w:rsidRPr="001F18BC">
        <w:rPr>
          <w:rFonts w:ascii="Arial" w:hAnsi="Arial" w:cs="Arial"/>
          <w:sz w:val="20"/>
          <w:szCs w:val="20"/>
          <w:lang w:val="nl-NL"/>
        </w:rPr>
        <w:t xml:space="preserve">ervaren", aldus Harry Sommer, </w:t>
      </w:r>
      <w:r w:rsidR="00325591">
        <w:rPr>
          <w:rFonts w:ascii="Arial" w:hAnsi="Arial" w:cs="Arial"/>
          <w:sz w:val="20"/>
          <w:szCs w:val="20"/>
          <w:lang w:val="nl-NL"/>
        </w:rPr>
        <w:t>P</w:t>
      </w:r>
      <w:r w:rsidRPr="001F18BC">
        <w:rPr>
          <w:rFonts w:ascii="Arial" w:hAnsi="Arial" w:cs="Arial"/>
          <w:sz w:val="20"/>
          <w:szCs w:val="20"/>
          <w:lang w:val="nl-NL"/>
        </w:rPr>
        <w:t xml:space="preserve">resident en </w:t>
      </w:r>
      <w:r w:rsidR="00325591">
        <w:rPr>
          <w:rFonts w:ascii="Arial" w:hAnsi="Arial" w:cs="Arial"/>
          <w:sz w:val="20"/>
          <w:szCs w:val="20"/>
          <w:lang w:val="nl-NL"/>
        </w:rPr>
        <w:t>C</w:t>
      </w:r>
      <w:r w:rsidRPr="001F18BC">
        <w:rPr>
          <w:rFonts w:ascii="Arial" w:hAnsi="Arial" w:cs="Arial"/>
          <w:sz w:val="20"/>
          <w:szCs w:val="20"/>
          <w:lang w:val="nl-NL"/>
        </w:rPr>
        <w:t xml:space="preserve">hief </w:t>
      </w:r>
      <w:r w:rsidR="00325591">
        <w:rPr>
          <w:rFonts w:ascii="Arial" w:hAnsi="Arial" w:cs="Arial"/>
          <w:sz w:val="20"/>
          <w:szCs w:val="20"/>
          <w:lang w:val="nl-NL"/>
        </w:rPr>
        <w:t>E</w:t>
      </w:r>
      <w:r w:rsidRPr="001F18BC">
        <w:rPr>
          <w:rFonts w:ascii="Arial" w:hAnsi="Arial" w:cs="Arial"/>
          <w:sz w:val="20"/>
          <w:szCs w:val="20"/>
          <w:lang w:val="nl-NL"/>
        </w:rPr>
        <w:t xml:space="preserve">xecutive </w:t>
      </w:r>
      <w:r w:rsidR="00325591">
        <w:rPr>
          <w:rFonts w:ascii="Arial" w:hAnsi="Arial" w:cs="Arial"/>
          <w:sz w:val="20"/>
          <w:szCs w:val="20"/>
          <w:lang w:val="nl-NL"/>
        </w:rPr>
        <w:t>O</w:t>
      </w:r>
      <w:r w:rsidRPr="001F18BC">
        <w:rPr>
          <w:rFonts w:ascii="Arial" w:hAnsi="Arial" w:cs="Arial"/>
          <w:sz w:val="20"/>
          <w:szCs w:val="20"/>
          <w:lang w:val="nl-NL"/>
        </w:rPr>
        <w:t xml:space="preserve">fficer van </w:t>
      </w:r>
      <w:r w:rsidR="00325591">
        <w:rPr>
          <w:rFonts w:ascii="Arial" w:hAnsi="Arial" w:cs="Arial"/>
          <w:sz w:val="20"/>
          <w:szCs w:val="20"/>
          <w:lang w:val="nl-NL"/>
        </w:rPr>
        <w:t>NCL</w:t>
      </w:r>
      <w:r w:rsidRPr="001F18BC">
        <w:rPr>
          <w:rFonts w:ascii="Arial" w:hAnsi="Arial" w:cs="Arial"/>
          <w:sz w:val="20"/>
          <w:szCs w:val="20"/>
          <w:lang w:val="nl-NL"/>
        </w:rPr>
        <w:t>.</w:t>
      </w:r>
      <w:r w:rsidR="0088585D">
        <w:rPr>
          <w:rFonts w:ascii="Arial" w:hAnsi="Arial" w:cs="Arial"/>
          <w:sz w:val="20"/>
          <w:szCs w:val="20"/>
          <w:lang w:val="nl-NL"/>
        </w:rPr>
        <w:t xml:space="preserve"> “</w:t>
      </w:r>
      <w:r w:rsidR="0088585D" w:rsidRPr="00325591">
        <w:rPr>
          <w:rFonts w:ascii="Arial" w:hAnsi="Arial" w:cs="Arial"/>
          <w:sz w:val="20"/>
          <w:szCs w:val="20"/>
          <w:lang w:val="nl-NL"/>
        </w:rPr>
        <w:t xml:space="preserve">We werken actief samen met onze lokale partners en overheidsfunctionarissen, </w:t>
      </w:r>
      <w:r w:rsidR="0088585D">
        <w:rPr>
          <w:rFonts w:ascii="Arial" w:hAnsi="Arial" w:cs="Arial"/>
          <w:sz w:val="20"/>
          <w:szCs w:val="20"/>
          <w:lang w:val="nl-NL"/>
        </w:rPr>
        <w:t>omdat</w:t>
      </w:r>
      <w:r w:rsidR="0088585D" w:rsidRPr="0088585D">
        <w:rPr>
          <w:rFonts w:ascii="Arial" w:hAnsi="Arial" w:cs="Arial"/>
          <w:sz w:val="20"/>
          <w:szCs w:val="20"/>
          <w:lang w:val="nl-NL"/>
        </w:rPr>
        <w:t xml:space="preserve"> </w:t>
      </w:r>
      <w:r w:rsidR="0088585D">
        <w:rPr>
          <w:rFonts w:ascii="Arial" w:hAnsi="Arial" w:cs="Arial"/>
          <w:sz w:val="20"/>
          <w:szCs w:val="20"/>
          <w:lang w:val="nl-NL"/>
        </w:rPr>
        <w:t>het plan is</w:t>
      </w:r>
      <w:r w:rsidR="0088585D" w:rsidRPr="0088585D">
        <w:rPr>
          <w:rFonts w:ascii="Arial" w:hAnsi="Arial" w:cs="Arial"/>
          <w:sz w:val="20"/>
          <w:szCs w:val="20"/>
          <w:lang w:val="nl-NL"/>
        </w:rPr>
        <w:t xml:space="preserve"> om de reizen te hervatten</w:t>
      </w:r>
      <w:r w:rsidR="0088585D">
        <w:rPr>
          <w:rFonts w:ascii="Arial" w:hAnsi="Arial" w:cs="Arial"/>
          <w:sz w:val="20"/>
          <w:szCs w:val="20"/>
          <w:lang w:val="nl-NL"/>
        </w:rPr>
        <w:t xml:space="preserve"> in de regio met Norwegian Epic en Getaway die Norwegian Jade zullen </w:t>
      </w:r>
      <w:r w:rsidR="0088585D" w:rsidRPr="0088585D">
        <w:rPr>
          <w:rFonts w:ascii="Arial" w:hAnsi="Arial" w:cs="Arial"/>
          <w:i/>
          <w:iCs/>
          <w:sz w:val="20"/>
          <w:szCs w:val="20"/>
          <w:lang w:val="nl-NL"/>
        </w:rPr>
        <w:t>joinen</w:t>
      </w:r>
      <w:r w:rsidR="0088585D">
        <w:rPr>
          <w:rFonts w:ascii="Arial" w:hAnsi="Arial" w:cs="Arial"/>
          <w:sz w:val="20"/>
          <w:szCs w:val="20"/>
          <w:lang w:val="nl-NL"/>
        </w:rPr>
        <w:t xml:space="preserve"> deze zomer. </w:t>
      </w:r>
      <w:r w:rsidRPr="001F18BC">
        <w:rPr>
          <w:rFonts w:ascii="Arial" w:hAnsi="Arial" w:cs="Arial"/>
          <w:sz w:val="20"/>
          <w:szCs w:val="20"/>
          <w:lang w:val="nl-NL"/>
        </w:rPr>
        <w:t>De herlancering van Norwegian Epic en Getaway maakt het mogelijk om een grotere verscheidenheid aan zeer gewilde reisroutes aan te bieden aan reizigers die zich voorbereiden op hun eerste cruisevakantie in meer dan een jaar.</w:t>
      </w:r>
      <w:r w:rsidR="0088585D">
        <w:rPr>
          <w:rFonts w:ascii="Arial" w:hAnsi="Arial" w:cs="Arial"/>
          <w:sz w:val="20"/>
          <w:szCs w:val="20"/>
          <w:lang w:val="nl-NL"/>
        </w:rPr>
        <w:t>”</w:t>
      </w:r>
    </w:p>
    <w:p w14:paraId="0228DA05" w14:textId="7440B420" w:rsidR="006840F7" w:rsidRDefault="006840F7" w:rsidP="001F18BC">
      <w:pPr>
        <w:jc w:val="both"/>
        <w:rPr>
          <w:rFonts w:ascii="Arial" w:hAnsi="Arial" w:cs="Arial"/>
          <w:sz w:val="20"/>
          <w:szCs w:val="20"/>
          <w:lang w:val="nl-NL"/>
        </w:rPr>
      </w:pPr>
    </w:p>
    <w:p w14:paraId="714B2650" w14:textId="55A49450" w:rsidR="006840F7" w:rsidRDefault="006840F7" w:rsidP="001F18BC">
      <w:pPr>
        <w:jc w:val="both"/>
        <w:rPr>
          <w:rFonts w:ascii="Arial" w:hAnsi="Arial" w:cs="Arial"/>
          <w:sz w:val="20"/>
          <w:szCs w:val="20"/>
          <w:lang w:val="nl-NL"/>
        </w:rPr>
      </w:pPr>
      <w:r w:rsidRPr="00A61214">
        <w:rPr>
          <w:rFonts w:ascii="Arial" w:hAnsi="Arial" w:cs="Arial"/>
          <w:sz w:val="20"/>
          <w:szCs w:val="20"/>
          <w:lang w:val="nl-NL"/>
        </w:rPr>
        <w:t>Hoewel het cruisen nog niet is hervat vanuit de Spaanse havens, heeft de haven van Barcelona nauw samengewerkt en meegewerkt met het Spaanse ministerie van Volksgezondheid en met de gezondheidsafdeling van de lokale overheid van Catalonië om hetzelfde doel te bereiken: de hervatting van het cruiseverkeer na de veiligste protocollen voor gasten, bemanning en de inwoners van Barcelona ”, aldus Mercè Conesa, president van de haven van Barcelona. "We hopen dat we Norwegian Cruise Line en haar gasten binnenkort in Barcelona zullen verwelkomen."</w:t>
      </w:r>
    </w:p>
    <w:p w14:paraId="388A9C2F" w14:textId="77777777" w:rsidR="00325591" w:rsidRPr="006840F7" w:rsidRDefault="00325591" w:rsidP="001F18BC">
      <w:pPr>
        <w:jc w:val="both"/>
        <w:rPr>
          <w:rFonts w:ascii="Arial" w:hAnsi="Arial" w:cs="Arial"/>
          <w:sz w:val="20"/>
          <w:szCs w:val="20"/>
          <w:lang w:val="en-US"/>
        </w:rPr>
      </w:pPr>
    </w:p>
    <w:p w14:paraId="5C02697F" w14:textId="50DB4B4C" w:rsidR="001F18BC" w:rsidRDefault="001F18BC" w:rsidP="001F18BC">
      <w:pPr>
        <w:jc w:val="both"/>
        <w:rPr>
          <w:rFonts w:ascii="Arial" w:hAnsi="Arial" w:cs="Arial"/>
          <w:b/>
          <w:bCs/>
          <w:sz w:val="20"/>
          <w:szCs w:val="20"/>
          <w:lang w:val="nl-NL"/>
        </w:rPr>
      </w:pPr>
      <w:r w:rsidRPr="001F18BC">
        <w:rPr>
          <w:rFonts w:ascii="Arial" w:hAnsi="Arial" w:cs="Arial"/>
          <w:b/>
          <w:bCs/>
          <w:sz w:val="20"/>
          <w:szCs w:val="20"/>
          <w:lang w:val="nl-NL"/>
        </w:rPr>
        <w:t>Nieuw design Norwegian Epic</w:t>
      </w:r>
    </w:p>
    <w:p w14:paraId="4049DDC0" w14:textId="67E4AD5F" w:rsidR="001F18BC" w:rsidRDefault="001F18BC" w:rsidP="001F18BC">
      <w:pPr>
        <w:jc w:val="both"/>
        <w:rPr>
          <w:rFonts w:ascii="Arial" w:hAnsi="Arial" w:cs="Arial"/>
          <w:sz w:val="20"/>
          <w:szCs w:val="20"/>
          <w:lang w:val="nl-NL"/>
        </w:rPr>
      </w:pPr>
      <w:r w:rsidRPr="001F18BC">
        <w:rPr>
          <w:rFonts w:ascii="Arial" w:hAnsi="Arial" w:cs="Arial"/>
          <w:sz w:val="20"/>
          <w:szCs w:val="20"/>
          <w:lang w:val="nl-NL"/>
        </w:rPr>
        <w:t>NCL bevestigt wederom haar toewijding aan het verbeteren van de gastervaring op zee en zal een geheel nieuw The Haven by Norwegian-complex aan boord van Norwegian Epic debuteren, na een uitgebreide renovatie in Marseille, Frankrijk eind 2020. Norwegian Epic was de eerste in de vloot die in 2010 in première ging met het </w:t>
      </w:r>
      <w:r w:rsidRPr="001F18BC">
        <w:rPr>
          <w:rFonts w:ascii="Arial" w:hAnsi="Arial" w:cs="Arial"/>
          <w:i/>
          <w:iCs/>
          <w:sz w:val="20"/>
          <w:szCs w:val="20"/>
          <w:lang w:val="nl-NL"/>
        </w:rPr>
        <w:t>key-card access ship-within-a-ship </w:t>
      </w:r>
      <w:r w:rsidRPr="001F18BC">
        <w:rPr>
          <w:rFonts w:ascii="Arial" w:hAnsi="Arial" w:cs="Arial"/>
          <w:sz w:val="20"/>
          <w:szCs w:val="20"/>
          <w:lang w:val="nl-NL"/>
        </w:rPr>
        <w:t xml:space="preserve">concept van het merk, volledig </w:t>
      </w:r>
      <w:r w:rsidRPr="001F18BC">
        <w:rPr>
          <w:rFonts w:ascii="Arial" w:hAnsi="Arial" w:cs="Arial"/>
          <w:sz w:val="20"/>
          <w:szCs w:val="20"/>
          <w:lang w:val="nl-NL"/>
        </w:rPr>
        <w:lastRenderedPageBreak/>
        <w:t>uitgerust met privévoorzieningen, speciale services en de meest luxueuze accommodaties aan boord. De recente renovatie resulteerde in 75 verbeterde en opgewaardeerde suites in combinatie met vernieuwde ervaringen, waaronder The Haven Restaurant en The Haven Courtyard Pool en Sundeck.</w:t>
      </w:r>
      <w:r w:rsidR="0088585D">
        <w:rPr>
          <w:rFonts w:ascii="Arial" w:hAnsi="Arial" w:cs="Arial"/>
          <w:sz w:val="20"/>
          <w:szCs w:val="20"/>
          <w:lang w:val="nl-NL"/>
        </w:rPr>
        <w:t xml:space="preserve"> </w:t>
      </w:r>
      <w:r w:rsidRPr="001F18BC">
        <w:rPr>
          <w:rFonts w:ascii="Arial" w:hAnsi="Arial" w:cs="Arial"/>
          <w:sz w:val="20"/>
          <w:szCs w:val="20"/>
          <w:lang w:val="nl-NL"/>
        </w:rPr>
        <w:t>Norwegian Epic beschikt over een van de grootste The Haven-complexen in de Norwegian vloot.</w:t>
      </w:r>
      <w:r w:rsidRPr="001F18BC">
        <w:rPr>
          <w:rFonts w:ascii="Arial" w:hAnsi="Arial" w:cs="Arial"/>
          <w:sz w:val="20"/>
          <w:szCs w:val="20"/>
          <w:lang w:val="nl-NL"/>
        </w:rPr>
        <w:br/>
      </w:r>
    </w:p>
    <w:p w14:paraId="0E8A533A" w14:textId="109BB3B5" w:rsidR="001F18BC" w:rsidRPr="001F18BC" w:rsidRDefault="001F18BC" w:rsidP="001F18BC">
      <w:pPr>
        <w:jc w:val="both"/>
        <w:rPr>
          <w:rFonts w:ascii="Arial" w:hAnsi="Arial" w:cs="Arial"/>
          <w:sz w:val="20"/>
          <w:szCs w:val="20"/>
          <w:lang w:val="nl-NL"/>
        </w:rPr>
      </w:pPr>
      <w:r w:rsidRPr="001F18BC">
        <w:rPr>
          <w:rFonts w:ascii="Arial" w:hAnsi="Arial" w:cs="Arial"/>
          <w:sz w:val="20"/>
          <w:szCs w:val="20"/>
          <w:lang w:val="nl-NL"/>
        </w:rPr>
        <w:t>"Hoewel we geen verbinding konden maken met onze gasten op zee, hebben we het afgelopen jaar gebruikt om hun terugkeer voor te bereiden door te investeren in onze vloot en ons aanbod aan boord", aldus Sommer. "Het herontwerp van Norwegian Epic is een bewijs van onze doorlopende toewijding aan buitengewone kwaliteit en het verhogen van de uitmuntende standaard van onze vloot."</w:t>
      </w:r>
    </w:p>
    <w:p w14:paraId="48DAD962" w14:textId="77777777" w:rsidR="001F18BC" w:rsidRPr="006B0D65" w:rsidRDefault="001F18BC" w:rsidP="006B0D65">
      <w:pPr>
        <w:jc w:val="both"/>
        <w:rPr>
          <w:rFonts w:ascii="Arial" w:hAnsi="Arial" w:cs="Arial"/>
          <w:sz w:val="20"/>
          <w:szCs w:val="20"/>
          <w:lang w:val="nl-NL"/>
        </w:rPr>
      </w:pPr>
    </w:p>
    <w:p w14:paraId="162AFB6D" w14:textId="24181C9E" w:rsidR="001F18BC" w:rsidRPr="001F18BC" w:rsidRDefault="001F18BC" w:rsidP="006B0D65">
      <w:pPr>
        <w:jc w:val="both"/>
        <w:rPr>
          <w:rFonts w:ascii="Arial" w:hAnsi="Arial" w:cs="Arial"/>
          <w:b/>
          <w:bCs/>
          <w:sz w:val="20"/>
          <w:szCs w:val="20"/>
          <w:lang w:val="nl-NL"/>
        </w:rPr>
      </w:pPr>
      <w:r>
        <w:rPr>
          <w:rFonts w:ascii="Arial" w:hAnsi="Arial" w:cs="Arial"/>
          <w:b/>
          <w:bCs/>
          <w:sz w:val="20"/>
          <w:szCs w:val="20"/>
          <w:lang w:val="nl-NL"/>
        </w:rPr>
        <w:t>EMBARK – The Series, aflevering 2</w:t>
      </w:r>
    </w:p>
    <w:p w14:paraId="20F1F178" w14:textId="77777777" w:rsidR="001F18BC" w:rsidRDefault="001F18BC" w:rsidP="001F18BC">
      <w:pPr>
        <w:jc w:val="both"/>
        <w:rPr>
          <w:rFonts w:ascii="Arial" w:hAnsi="Arial" w:cs="Arial"/>
          <w:sz w:val="20"/>
          <w:szCs w:val="20"/>
          <w:lang w:val="nl-NL"/>
        </w:rPr>
      </w:pPr>
      <w:r w:rsidRPr="001F18BC">
        <w:rPr>
          <w:rFonts w:ascii="Arial" w:hAnsi="Arial" w:cs="Arial"/>
          <w:sz w:val="20"/>
          <w:szCs w:val="20"/>
          <w:lang w:val="nl-NL"/>
        </w:rPr>
        <w:t>Na het zeer succesvolle wereldwijde debuut afgelopen maand van "EMBARK - The Series", de vijfdelige docuserie die de langverwachte comeback van NCL beschrijft, is de tweede aflevering, "Second to None", gepland voor première op vrijdag 21 mei 2021 via </w:t>
      </w:r>
      <w:hyperlink r:id="rId10" w:tgtFrame="_blank" w:history="1">
        <w:r w:rsidRPr="001F18BC">
          <w:rPr>
            <w:rStyle w:val="Hyperlink"/>
            <w:rFonts w:ascii="Arial" w:hAnsi="Arial" w:cs="Arial"/>
            <w:sz w:val="20"/>
            <w:szCs w:val="20"/>
            <w:lang w:val="nl-NL"/>
          </w:rPr>
          <w:t>www.ncl.com/embark</w:t>
        </w:r>
      </w:hyperlink>
      <w:r w:rsidRPr="001F18BC">
        <w:rPr>
          <w:rFonts w:ascii="Arial" w:hAnsi="Arial" w:cs="Arial"/>
          <w:sz w:val="20"/>
          <w:szCs w:val="20"/>
          <w:lang w:val="nl-NL"/>
        </w:rPr>
        <w:t>. In de aflevering komen thema's als gezondheid en veiligheid, de evolutie van het culinaire aanbod en de fijne kneepjes van het runnen van een van 's werelds grootste reizende productiebedrijven aan de orde.</w:t>
      </w:r>
    </w:p>
    <w:p w14:paraId="50C17CD0" w14:textId="77777777" w:rsidR="001F18BC" w:rsidRDefault="001F18BC" w:rsidP="001F18BC">
      <w:pPr>
        <w:jc w:val="both"/>
        <w:rPr>
          <w:rFonts w:ascii="Arial" w:hAnsi="Arial" w:cs="Arial"/>
          <w:sz w:val="20"/>
          <w:szCs w:val="20"/>
          <w:lang w:val="nl-NL"/>
        </w:rPr>
      </w:pPr>
    </w:p>
    <w:p w14:paraId="4696765E" w14:textId="77777777" w:rsidR="001F18BC" w:rsidRDefault="001F18BC" w:rsidP="001F18BC">
      <w:pPr>
        <w:jc w:val="both"/>
        <w:rPr>
          <w:rFonts w:ascii="Arial" w:hAnsi="Arial" w:cs="Arial"/>
          <w:sz w:val="20"/>
          <w:szCs w:val="20"/>
          <w:lang w:val="nl-NL"/>
        </w:rPr>
      </w:pPr>
      <w:r w:rsidRPr="001F18BC">
        <w:rPr>
          <w:rFonts w:ascii="Arial" w:hAnsi="Arial" w:cs="Arial"/>
          <w:sz w:val="20"/>
          <w:szCs w:val="20"/>
          <w:lang w:val="nl-NL"/>
        </w:rPr>
        <w:t>"De eerste aflevering van EMBARK - The Series zette de toon voor wat kijkers kunnen verwachten tijdens de vijfdelige serie. Aflevering twee zal kijkers meenemen voor een eerlijke kijk op de toekomst van het cruisen terwijl het zich ontvouwt", aldus Sommer. “Het meest opwindende is dat we elke aflevering in </w:t>
      </w:r>
      <w:r w:rsidRPr="001F18BC">
        <w:rPr>
          <w:rFonts w:ascii="Arial" w:hAnsi="Arial" w:cs="Arial"/>
          <w:i/>
          <w:iCs/>
          <w:sz w:val="20"/>
          <w:szCs w:val="20"/>
          <w:lang w:val="nl-NL"/>
        </w:rPr>
        <w:t>realtime</w:t>
      </w:r>
      <w:r w:rsidRPr="001F18BC">
        <w:rPr>
          <w:rFonts w:ascii="Arial" w:hAnsi="Arial" w:cs="Arial"/>
          <w:sz w:val="20"/>
          <w:szCs w:val="20"/>
          <w:lang w:val="nl-NL"/>
        </w:rPr>
        <w:t> filmen, zodat kijkers echt worden meegenomen in het beslisproces met betrekking tot de terugkeer naar het cruisen.</w:t>
      </w:r>
    </w:p>
    <w:p w14:paraId="7DECFDA2" w14:textId="77777777" w:rsidR="001F18BC" w:rsidRDefault="001F18BC" w:rsidP="001F18BC">
      <w:pPr>
        <w:jc w:val="both"/>
        <w:rPr>
          <w:rFonts w:ascii="Arial" w:hAnsi="Arial" w:cs="Arial"/>
          <w:sz w:val="20"/>
          <w:szCs w:val="20"/>
          <w:lang w:val="nl-NL"/>
        </w:rPr>
      </w:pPr>
    </w:p>
    <w:p w14:paraId="76E9B71E" w14:textId="77777777" w:rsidR="001F18BC" w:rsidRDefault="001F18BC" w:rsidP="001F18BC">
      <w:pPr>
        <w:jc w:val="both"/>
        <w:rPr>
          <w:rFonts w:ascii="Arial" w:hAnsi="Arial" w:cs="Arial"/>
          <w:sz w:val="20"/>
          <w:szCs w:val="20"/>
          <w:lang w:val="nl-NL"/>
        </w:rPr>
      </w:pPr>
      <w:r w:rsidRPr="001F18BC">
        <w:rPr>
          <w:rFonts w:ascii="Arial" w:hAnsi="Arial" w:cs="Arial"/>
          <w:sz w:val="20"/>
          <w:szCs w:val="20"/>
          <w:lang w:val="nl-NL"/>
        </w:rPr>
        <w:t>”De komende aflevering zal inzicht geven in de veiligheidsprotocollen voor gasten en bemanning die zowel aan boord als aan land worden geïmplementeerd, samen met een kijkje achter de schermen van het privé-eiland in de Bahama's, Great Stirrup Cay. Kijkers zullen een voorvertoning zien van de ingrijpende wijzigingen die worden geïmplementeerd om de veiligheid van iedereen te waarborgen, zonder daarbij de sensationele ervaring op te offeren die gasten gewend zijn en waarderen. De aflevering zal kijkers ook terugbrengen naar New York City naar John Kristiansen's Custom Costume Shop, waar de designerkostuums voor de Broadway- en West End-kalibershows van het bedrijf worden gemaakt. Kristiansen deelt zijn verhaal over hoe de tijdelijke pauze van de entertainment- en cruise-industrie zijn team en operatie heeft beïnvloed en hoe ze deze buitengewone omstandigheden overwinnen om beter dan ooit terug te keren. Toeschouwers zullen ook plaatsnemen voor een privéproeverij van het gerevitaliseerde menu van de specialiteit aan boord van restaurant Le Bistro, naast het uitvoerend leiderschapsteam van het bedrijf, waaronder de president en CEO van Norwegian Cruise Line Holdings Frank Del Rio en de president en chief Executive Officer van Norwegian Cruise Line Harry Sommer.</w:t>
      </w:r>
    </w:p>
    <w:p w14:paraId="7D5CF81E" w14:textId="77777777" w:rsidR="001F18BC" w:rsidRDefault="001F18BC" w:rsidP="001F18BC">
      <w:pPr>
        <w:jc w:val="both"/>
        <w:rPr>
          <w:rFonts w:ascii="Arial" w:hAnsi="Arial" w:cs="Arial"/>
          <w:sz w:val="20"/>
          <w:szCs w:val="20"/>
          <w:lang w:val="nl-NL"/>
        </w:rPr>
      </w:pPr>
    </w:p>
    <w:p w14:paraId="011B2825" w14:textId="6DA3DB21" w:rsidR="001F18BC" w:rsidRDefault="001F18BC" w:rsidP="001F18BC">
      <w:pPr>
        <w:jc w:val="both"/>
        <w:rPr>
          <w:rFonts w:ascii="Arial" w:hAnsi="Arial" w:cs="Arial"/>
          <w:sz w:val="20"/>
          <w:szCs w:val="20"/>
          <w:lang w:val="nl-NL"/>
        </w:rPr>
      </w:pPr>
      <w:r w:rsidRPr="001F18BC">
        <w:rPr>
          <w:rFonts w:ascii="Arial" w:hAnsi="Arial" w:cs="Arial"/>
          <w:sz w:val="20"/>
          <w:szCs w:val="20"/>
          <w:lang w:val="nl-NL"/>
        </w:rPr>
        <w:t xml:space="preserve">De eerste aflevering van "EMBARK - The Series", die tot nu toe meer dan </w:t>
      </w:r>
      <w:r w:rsidR="00D36FE8">
        <w:rPr>
          <w:rFonts w:ascii="Arial" w:hAnsi="Arial" w:cs="Arial"/>
          <w:sz w:val="20"/>
          <w:szCs w:val="20"/>
          <w:lang w:val="nl-NL"/>
        </w:rPr>
        <w:t>700</w:t>
      </w:r>
      <w:r w:rsidR="00AF18E8">
        <w:rPr>
          <w:rFonts w:ascii="Arial" w:hAnsi="Arial" w:cs="Arial"/>
          <w:sz w:val="20"/>
          <w:szCs w:val="20"/>
          <w:lang w:val="nl-NL"/>
        </w:rPr>
        <w:t>.</w:t>
      </w:r>
      <w:r w:rsidR="00D36FE8">
        <w:rPr>
          <w:rFonts w:ascii="Arial" w:hAnsi="Arial" w:cs="Arial"/>
          <w:sz w:val="20"/>
          <w:szCs w:val="20"/>
          <w:lang w:val="nl-NL"/>
        </w:rPr>
        <w:t>000</w:t>
      </w:r>
      <w:r w:rsidR="00D36FE8" w:rsidRPr="001F18BC">
        <w:rPr>
          <w:rFonts w:ascii="Arial" w:hAnsi="Arial" w:cs="Arial"/>
          <w:sz w:val="20"/>
          <w:szCs w:val="20"/>
          <w:lang w:val="nl-NL"/>
        </w:rPr>
        <w:t xml:space="preserve"> </w:t>
      </w:r>
      <w:r w:rsidRPr="001F18BC">
        <w:rPr>
          <w:rFonts w:ascii="Arial" w:hAnsi="Arial" w:cs="Arial"/>
          <w:sz w:val="20"/>
          <w:szCs w:val="20"/>
          <w:lang w:val="nl-NL"/>
        </w:rPr>
        <w:t>keer is bekeken, ging live in première op 1</w:t>
      </w:r>
      <w:r>
        <w:rPr>
          <w:rFonts w:ascii="Arial" w:hAnsi="Arial" w:cs="Arial"/>
          <w:sz w:val="20"/>
          <w:szCs w:val="20"/>
          <w:lang w:val="nl-NL"/>
        </w:rPr>
        <w:t>6</w:t>
      </w:r>
      <w:r w:rsidRPr="001F18BC">
        <w:rPr>
          <w:rFonts w:ascii="Arial" w:hAnsi="Arial" w:cs="Arial"/>
          <w:sz w:val="20"/>
          <w:szCs w:val="20"/>
          <w:lang w:val="nl-NL"/>
        </w:rPr>
        <w:t xml:space="preserve"> april 2021 en wordt nu on-demand gestreamd als onderdeel van NCL's EMBARK met NCL-contentplatform op </w:t>
      </w:r>
      <w:hyperlink r:id="rId11" w:history="1">
        <w:r w:rsidRPr="001F18BC">
          <w:rPr>
            <w:rStyle w:val="Hyperlink"/>
            <w:rFonts w:ascii="Arial" w:hAnsi="Arial" w:cs="Arial"/>
            <w:sz w:val="20"/>
            <w:szCs w:val="20"/>
            <w:lang w:val="nl-NL"/>
          </w:rPr>
          <w:t>www.ncl.com/embark</w:t>
        </w:r>
      </w:hyperlink>
      <w:r w:rsidRPr="001F18BC">
        <w:rPr>
          <w:rFonts w:ascii="Arial" w:hAnsi="Arial" w:cs="Arial"/>
          <w:sz w:val="20"/>
          <w:szCs w:val="20"/>
          <w:lang w:val="nl-NL"/>
        </w:rPr>
        <w:t>.</w:t>
      </w:r>
      <w:r>
        <w:rPr>
          <w:rFonts w:ascii="Arial" w:hAnsi="Arial" w:cs="Arial"/>
          <w:sz w:val="20"/>
          <w:szCs w:val="20"/>
          <w:lang w:val="nl-NL"/>
        </w:rPr>
        <w:t xml:space="preserve"> </w:t>
      </w:r>
      <w:r w:rsidRPr="001F18BC">
        <w:rPr>
          <w:rFonts w:ascii="Arial" w:hAnsi="Arial" w:cs="Arial"/>
          <w:sz w:val="20"/>
          <w:szCs w:val="20"/>
          <w:lang w:val="nl-NL"/>
        </w:rPr>
        <w:t>De volgende aflevering, "Second to None", wordt op 2</w:t>
      </w:r>
      <w:r>
        <w:rPr>
          <w:rFonts w:ascii="Arial" w:hAnsi="Arial" w:cs="Arial"/>
          <w:sz w:val="20"/>
          <w:szCs w:val="20"/>
          <w:lang w:val="nl-NL"/>
        </w:rPr>
        <w:t>1</w:t>
      </w:r>
      <w:r w:rsidRPr="001F18BC">
        <w:rPr>
          <w:rFonts w:ascii="Arial" w:hAnsi="Arial" w:cs="Arial"/>
          <w:sz w:val="20"/>
          <w:szCs w:val="20"/>
          <w:lang w:val="nl-NL"/>
        </w:rPr>
        <w:t xml:space="preserve"> mei 2021 uitgezonden</w:t>
      </w:r>
      <w:r>
        <w:rPr>
          <w:rFonts w:ascii="Arial" w:hAnsi="Arial" w:cs="Arial"/>
          <w:sz w:val="20"/>
          <w:szCs w:val="20"/>
          <w:lang w:val="nl-NL"/>
        </w:rPr>
        <w:t xml:space="preserve">. </w:t>
      </w:r>
    </w:p>
    <w:p w14:paraId="668BF1D0" w14:textId="77777777" w:rsidR="001F18BC" w:rsidRDefault="001F18BC" w:rsidP="001F18BC">
      <w:pPr>
        <w:jc w:val="both"/>
        <w:rPr>
          <w:rFonts w:ascii="Arial" w:hAnsi="Arial" w:cs="Arial"/>
          <w:sz w:val="20"/>
          <w:szCs w:val="20"/>
          <w:lang w:val="nl-NL"/>
        </w:rPr>
      </w:pPr>
    </w:p>
    <w:p w14:paraId="6F6BED74" w14:textId="77777777" w:rsidR="001F18BC" w:rsidRDefault="001F18BC" w:rsidP="001F18BC">
      <w:pPr>
        <w:jc w:val="both"/>
        <w:rPr>
          <w:rFonts w:ascii="Arial" w:hAnsi="Arial" w:cs="Arial"/>
          <w:sz w:val="20"/>
          <w:szCs w:val="20"/>
          <w:lang w:val="nl-NL"/>
        </w:rPr>
      </w:pPr>
      <w:r w:rsidRPr="001F18BC">
        <w:rPr>
          <w:rFonts w:ascii="Arial" w:hAnsi="Arial" w:cs="Arial"/>
          <w:sz w:val="20"/>
          <w:szCs w:val="20"/>
          <w:lang w:val="nl-NL"/>
        </w:rPr>
        <w:t>In combinatie met de aankondiging van de herindeling van de vloot heeft de Cruise Line alle reizen met Norwegian Bliss en Pride of America tot en met 31 juli 2021 geannuleerd; Norwegian Getaway tot en met 2 september 2021; Norwegian Dawn, Spirit</w:t>
      </w:r>
      <w:r>
        <w:rPr>
          <w:rFonts w:ascii="Arial" w:hAnsi="Arial" w:cs="Arial"/>
          <w:sz w:val="20"/>
          <w:szCs w:val="20"/>
          <w:lang w:val="nl-NL"/>
        </w:rPr>
        <w:t xml:space="preserve"> en</w:t>
      </w:r>
      <w:r w:rsidRPr="001F18BC">
        <w:rPr>
          <w:rFonts w:ascii="Arial" w:hAnsi="Arial" w:cs="Arial"/>
          <w:sz w:val="20"/>
          <w:szCs w:val="20"/>
          <w:lang w:val="nl-NL"/>
        </w:rPr>
        <w:t xml:space="preserve"> Star tot en met 30 september 2021; Norwegian Sun tot en met 7 oktober 2021; Norwegian Escape tot en met 10 oktober 2021; Norwegian Breakaway tot en met 17 oktober 2020; en Norwegian Gem van 29 oktober tot en met 17 november 2021. Gasten en reispartners met getroffen reserveringen worden rechtstreeks gecontacteerd.</w:t>
      </w:r>
    </w:p>
    <w:p w14:paraId="7476EFF0" w14:textId="77777777" w:rsidR="001F18BC" w:rsidRDefault="001F18BC" w:rsidP="001F18BC">
      <w:pPr>
        <w:jc w:val="both"/>
        <w:rPr>
          <w:rFonts w:ascii="Arial" w:hAnsi="Arial" w:cs="Arial"/>
          <w:sz w:val="20"/>
          <w:szCs w:val="20"/>
          <w:lang w:val="nl-NL"/>
        </w:rPr>
      </w:pPr>
    </w:p>
    <w:p w14:paraId="687A61AD" w14:textId="68C5E0E7" w:rsidR="001F18BC" w:rsidRDefault="001F18BC" w:rsidP="001F18BC">
      <w:pPr>
        <w:jc w:val="both"/>
        <w:rPr>
          <w:rFonts w:ascii="Arial" w:hAnsi="Arial" w:cs="Arial"/>
          <w:sz w:val="20"/>
          <w:szCs w:val="20"/>
          <w:lang w:val="nl-NL"/>
        </w:rPr>
      </w:pPr>
      <w:r w:rsidRPr="001F18BC">
        <w:rPr>
          <w:rFonts w:ascii="Arial" w:hAnsi="Arial" w:cs="Arial"/>
          <w:sz w:val="20"/>
          <w:szCs w:val="20"/>
          <w:lang w:val="nl-NL"/>
        </w:rPr>
        <w:t xml:space="preserve">Vanaf vandaag heeft </w:t>
      </w:r>
      <w:r>
        <w:rPr>
          <w:rFonts w:ascii="Arial" w:hAnsi="Arial" w:cs="Arial"/>
          <w:sz w:val="20"/>
          <w:szCs w:val="20"/>
          <w:lang w:val="nl-NL"/>
        </w:rPr>
        <w:t>NCL</w:t>
      </w:r>
      <w:r w:rsidRPr="001F18BC">
        <w:rPr>
          <w:rFonts w:ascii="Arial" w:hAnsi="Arial" w:cs="Arial"/>
          <w:sz w:val="20"/>
          <w:szCs w:val="20"/>
          <w:lang w:val="nl-NL"/>
        </w:rPr>
        <w:t xml:space="preserve"> de herindeling aangekondigd van vijf van haar 17 schepen, die al op 25 juli 2021 begint, met bijgewerkte vaarroutes in Europa en het Caribisch gebied, als onderdeel </w:t>
      </w:r>
      <w:r>
        <w:rPr>
          <w:rFonts w:ascii="Arial" w:hAnsi="Arial" w:cs="Arial"/>
          <w:sz w:val="20"/>
          <w:szCs w:val="20"/>
          <w:lang w:val="nl-NL"/>
        </w:rPr>
        <w:t>van de</w:t>
      </w:r>
      <w:r w:rsidRPr="001F18BC">
        <w:rPr>
          <w:rFonts w:ascii="Arial" w:hAnsi="Arial" w:cs="Arial"/>
          <w:sz w:val="20"/>
          <w:szCs w:val="20"/>
          <w:lang w:val="nl-NL"/>
        </w:rPr>
        <w:t xml:space="preserve"> terugkeer. Gasten kunnen vanaf 25 juli 2021 vanuit Athene (Piraeus) de Griekse eilanden bevaren met vaarroutes van zeven nachten op Norwegian Jade vanuit Athene (Piraeus); of aan boord van Norwegian Getaway met reizen van 10 tot 11 dagen met vertrek vanuit Rome (Civitavecchia) van 13 september 2021 tot 25 oktober 2021. Daarnaast zullen er tussen 20 en 21 september een week lang West-Mediterrane routes beschikbaar zijn op Norwegian Epic vanuit Barcelona van 5 tot en met 24 oktober 2021. Vanaf 7 augustus 2021 worden ook de cruises naar </w:t>
      </w:r>
      <w:r>
        <w:rPr>
          <w:rFonts w:ascii="Arial" w:hAnsi="Arial" w:cs="Arial"/>
          <w:sz w:val="20"/>
          <w:szCs w:val="20"/>
          <w:lang w:val="nl-NL"/>
        </w:rPr>
        <w:t xml:space="preserve">het Caribisch gebied </w:t>
      </w:r>
      <w:r w:rsidRPr="001F18BC">
        <w:rPr>
          <w:rFonts w:ascii="Arial" w:hAnsi="Arial" w:cs="Arial"/>
          <w:sz w:val="20"/>
          <w:szCs w:val="20"/>
          <w:lang w:val="nl-NL"/>
        </w:rPr>
        <w:t xml:space="preserve">hervat met een week durende West-Caribische routes aan boord van Norwegian Joy vanuit Montego Bay, Jamaica; en zeven nachten Oost-Caraïbische reizen vanuit Punta Cana (La Romana), Dominicaanse Republiek op </w:t>
      </w:r>
      <w:r w:rsidRPr="001F18BC">
        <w:rPr>
          <w:rFonts w:ascii="Arial" w:hAnsi="Arial" w:cs="Arial"/>
          <w:sz w:val="20"/>
          <w:szCs w:val="20"/>
          <w:lang w:val="nl-NL"/>
        </w:rPr>
        <w:lastRenderedPageBreak/>
        <w:t xml:space="preserve">Norwegian Gem. Terwijl deze eerste schepen zich voorbereiden om gasten weer aan boord te verwelkomen, kijkt </w:t>
      </w:r>
      <w:r>
        <w:rPr>
          <w:rFonts w:ascii="Arial" w:hAnsi="Arial" w:cs="Arial"/>
          <w:sz w:val="20"/>
          <w:szCs w:val="20"/>
          <w:lang w:val="nl-NL"/>
        </w:rPr>
        <w:t xml:space="preserve">NCL </w:t>
      </w:r>
      <w:r w:rsidRPr="001F18BC">
        <w:rPr>
          <w:rFonts w:ascii="Arial" w:hAnsi="Arial" w:cs="Arial"/>
          <w:sz w:val="20"/>
          <w:szCs w:val="20"/>
          <w:lang w:val="nl-NL"/>
        </w:rPr>
        <w:t>ernaar uit om in de nabije toekomst meer vaarroutes aan te kondigen.</w:t>
      </w:r>
    </w:p>
    <w:p w14:paraId="7F2E10BD" w14:textId="77777777" w:rsidR="001F18BC" w:rsidRDefault="001F18BC" w:rsidP="001F18BC">
      <w:pPr>
        <w:jc w:val="both"/>
        <w:rPr>
          <w:rFonts w:ascii="Arial" w:hAnsi="Arial" w:cs="Arial"/>
          <w:sz w:val="20"/>
          <w:szCs w:val="20"/>
          <w:lang w:val="nl-NL"/>
        </w:rPr>
      </w:pPr>
    </w:p>
    <w:p w14:paraId="36F037E0" w14:textId="0555E11E" w:rsidR="001F18BC" w:rsidRDefault="001F18BC" w:rsidP="001F18BC">
      <w:pPr>
        <w:jc w:val="both"/>
        <w:rPr>
          <w:rFonts w:ascii="Arial" w:hAnsi="Arial" w:cs="Arial"/>
          <w:sz w:val="20"/>
          <w:szCs w:val="20"/>
          <w:lang w:val="nl-NL"/>
        </w:rPr>
      </w:pPr>
      <w:r>
        <w:rPr>
          <w:rFonts w:ascii="Arial" w:hAnsi="Arial" w:cs="Arial"/>
          <w:sz w:val="20"/>
          <w:szCs w:val="20"/>
          <w:lang w:val="nl-NL"/>
        </w:rPr>
        <w:t>NCL</w:t>
      </w:r>
      <w:r w:rsidRPr="001F18BC">
        <w:rPr>
          <w:rFonts w:ascii="Arial" w:hAnsi="Arial" w:cs="Arial"/>
          <w:sz w:val="20"/>
          <w:szCs w:val="20"/>
          <w:lang w:val="nl-NL"/>
        </w:rPr>
        <w:t xml:space="preserve"> heeft ook haar tijdelijke Peace of Mind-annuleringsbeleid uitgebreid voor gasten die een cruise hebben geboekt met inschepingsdata tot en met 31 oktober 2021. Deze gasten hebben de flexibiliteit om hun cruise 15 dagen voor vertrek te annuleren. Degenen die profiteren van het Peace of Mind-beleid zullen een volledige terugbetaling ontvangen in de vorm van een toekomstig cruise tegoed dat kan worden toegepast op elke afvaart tot en met 31 december 2022.</w:t>
      </w:r>
    </w:p>
    <w:p w14:paraId="63DED415" w14:textId="77777777" w:rsidR="001F18BC" w:rsidRDefault="001F18BC" w:rsidP="001F18BC">
      <w:pPr>
        <w:jc w:val="both"/>
        <w:rPr>
          <w:rFonts w:ascii="Arial" w:hAnsi="Arial" w:cs="Arial"/>
          <w:sz w:val="20"/>
          <w:szCs w:val="20"/>
          <w:lang w:val="nl-NL"/>
        </w:rPr>
      </w:pPr>
    </w:p>
    <w:p w14:paraId="25305841" w14:textId="69EDD3BD" w:rsidR="001F18BC" w:rsidRDefault="001F18BC" w:rsidP="001F18BC">
      <w:pPr>
        <w:jc w:val="both"/>
        <w:rPr>
          <w:rFonts w:ascii="Arial" w:hAnsi="Arial" w:cs="Arial"/>
          <w:sz w:val="20"/>
          <w:szCs w:val="20"/>
          <w:lang w:val="nl-NL"/>
        </w:rPr>
      </w:pPr>
      <w:r>
        <w:rPr>
          <w:rFonts w:ascii="Arial" w:hAnsi="Arial" w:cs="Arial"/>
          <w:sz w:val="20"/>
          <w:szCs w:val="20"/>
          <w:lang w:val="nl-NL"/>
        </w:rPr>
        <w:t>NCL</w:t>
      </w:r>
      <w:r w:rsidRPr="001F18BC">
        <w:rPr>
          <w:rFonts w:ascii="Arial" w:hAnsi="Arial" w:cs="Arial"/>
          <w:sz w:val="20"/>
          <w:szCs w:val="20"/>
          <w:lang w:val="nl-NL"/>
        </w:rPr>
        <w:t xml:space="preserve"> zal in samenwerking met bestemming</w:t>
      </w:r>
      <w:r>
        <w:rPr>
          <w:rFonts w:ascii="Arial" w:hAnsi="Arial" w:cs="Arial"/>
          <w:sz w:val="20"/>
          <w:szCs w:val="20"/>
          <w:lang w:val="nl-NL"/>
        </w:rPr>
        <w:t>s</w:t>
      </w:r>
      <w:r w:rsidRPr="001F18BC">
        <w:rPr>
          <w:rFonts w:ascii="Arial" w:hAnsi="Arial" w:cs="Arial"/>
          <w:sz w:val="20"/>
          <w:szCs w:val="20"/>
          <w:lang w:val="nl-NL"/>
        </w:rPr>
        <w:t xml:space="preserve">partners en de vooraanstaande experts van de </w:t>
      </w:r>
      <w:r w:rsidR="00D36FE8">
        <w:rPr>
          <w:rFonts w:ascii="Arial" w:hAnsi="Arial" w:cs="Arial"/>
          <w:sz w:val="20"/>
          <w:szCs w:val="20"/>
          <w:lang w:val="nl-NL"/>
        </w:rPr>
        <w:t>Sail Safe</w:t>
      </w:r>
      <w:r w:rsidR="00AF18E8">
        <w:rPr>
          <w:rFonts w:ascii="Arial" w:hAnsi="Arial" w:cs="Arial"/>
          <w:sz w:val="20"/>
          <w:szCs w:val="20"/>
          <w:lang w:val="nl-NL"/>
        </w:rPr>
        <w:t xml:space="preserve"> </w:t>
      </w:r>
      <w:r w:rsidRPr="001F18BC">
        <w:rPr>
          <w:rFonts w:ascii="Arial" w:hAnsi="Arial" w:cs="Arial"/>
          <w:sz w:val="20"/>
          <w:szCs w:val="20"/>
          <w:lang w:val="nl-NL"/>
        </w:rPr>
        <w:t xml:space="preserve">Global Health and Wellness Council aan de herindeling van de vloot blijven werken. De raad zal regelmatig de uitgebreide protocollen van het </w:t>
      </w:r>
      <w:r w:rsidR="00D36FE8">
        <w:rPr>
          <w:rFonts w:ascii="Arial" w:hAnsi="Arial" w:cs="Arial"/>
          <w:sz w:val="20"/>
          <w:szCs w:val="20"/>
          <w:lang w:val="nl-NL"/>
        </w:rPr>
        <w:t xml:space="preserve">Sail Safe </w:t>
      </w:r>
      <w:r w:rsidRPr="001F18BC">
        <w:rPr>
          <w:rFonts w:ascii="Arial" w:hAnsi="Arial" w:cs="Arial"/>
          <w:sz w:val="20"/>
          <w:szCs w:val="20"/>
          <w:lang w:val="nl-NL"/>
        </w:rPr>
        <w:t>Health and Safety-programma evalueren en op wetenschap gebaseerde beslissingen nemen om gasten, bemanning en de bestemmingen die het bezoekt te beschermen. Naarmate aanvullende informatie beschikbaar komt, worden updates gepubliceerd op </w:t>
      </w:r>
      <w:hyperlink r:id="rId12" w:tgtFrame="_blank" w:history="1">
        <w:r w:rsidRPr="001F18BC">
          <w:rPr>
            <w:rStyle w:val="Hyperlink"/>
            <w:rFonts w:ascii="Arial" w:hAnsi="Arial" w:cs="Arial"/>
            <w:sz w:val="20"/>
            <w:szCs w:val="20"/>
            <w:lang w:val="nl-NL"/>
          </w:rPr>
          <w:t>www.ncl.com/sail-safe</w:t>
        </w:r>
      </w:hyperlink>
      <w:r w:rsidRPr="001F18BC">
        <w:rPr>
          <w:rFonts w:ascii="Arial" w:hAnsi="Arial" w:cs="Arial"/>
          <w:sz w:val="20"/>
          <w:szCs w:val="20"/>
          <w:lang w:val="nl-NL"/>
        </w:rPr>
        <w:t>.</w:t>
      </w:r>
    </w:p>
    <w:p w14:paraId="563D42BF" w14:textId="77777777" w:rsidR="001F18BC" w:rsidRDefault="001F18BC" w:rsidP="001F18BC">
      <w:pPr>
        <w:jc w:val="both"/>
        <w:rPr>
          <w:rFonts w:ascii="Arial" w:hAnsi="Arial" w:cs="Arial"/>
          <w:sz w:val="20"/>
          <w:szCs w:val="20"/>
          <w:lang w:val="nl-NL"/>
        </w:rPr>
      </w:pPr>
    </w:p>
    <w:p w14:paraId="3B097590" w14:textId="5490E42A" w:rsidR="001F18BC" w:rsidRDefault="001F18BC" w:rsidP="001F18BC">
      <w:pPr>
        <w:jc w:val="both"/>
        <w:rPr>
          <w:rFonts w:ascii="Arial" w:hAnsi="Arial" w:cs="Arial"/>
          <w:sz w:val="20"/>
          <w:szCs w:val="20"/>
          <w:lang w:val="nl-NL"/>
        </w:rPr>
      </w:pPr>
      <w:r w:rsidRPr="001F18BC">
        <w:rPr>
          <w:rFonts w:ascii="Arial" w:hAnsi="Arial" w:cs="Arial"/>
          <w:sz w:val="20"/>
          <w:szCs w:val="20"/>
          <w:lang w:val="nl-NL"/>
        </w:rPr>
        <w:t xml:space="preserve">Reizigers die op zoek zijn naar de laatste details over de herplaatsing van </w:t>
      </w:r>
      <w:r>
        <w:rPr>
          <w:rFonts w:ascii="Arial" w:hAnsi="Arial" w:cs="Arial"/>
          <w:sz w:val="20"/>
          <w:szCs w:val="20"/>
          <w:lang w:val="nl-NL"/>
        </w:rPr>
        <w:t>NCL</w:t>
      </w:r>
      <w:r w:rsidRPr="001F18BC">
        <w:rPr>
          <w:rFonts w:ascii="Arial" w:hAnsi="Arial" w:cs="Arial"/>
          <w:sz w:val="20"/>
          <w:szCs w:val="20"/>
          <w:lang w:val="nl-NL"/>
        </w:rPr>
        <w:t xml:space="preserve">, </w:t>
      </w:r>
      <w:r>
        <w:rPr>
          <w:rFonts w:ascii="Arial" w:hAnsi="Arial" w:cs="Arial"/>
          <w:sz w:val="20"/>
          <w:szCs w:val="20"/>
          <w:lang w:val="nl-NL"/>
        </w:rPr>
        <w:t>kunnen</w:t>
      </w:r>
      <w:r w:rsidRPr="001F18BC">
        <w:rPr>
          <w:rFonts w:ascii="Arial" w:hAnsi="Arial" w:cs="Arial"/>
          <w:sz w:val="20"/>
          <w:szCs w:val="20"/>
          <w:lang w:val="nl-NL"/>
        </w:rPr>
        <w:t xml:space="preserve"> </w:t>
      </w:r>
      <w:hyperlink r:id="rId13" w:history="1">
        <w:r w:rsidRPr="001F18BC">
          <w:rPr>
            <w:rStyle w:val="Hyperlink"/>
            <w:rFonts w:ascii="Arial" w:hAnsi="Arial" w:cs="Arial"/>
            <w:sz w:val="20"/>
            <w:szCs w:val="20"/>
            <w:lang w:val="nl-NL"/>
          </w:rPr>
          <w:t>hier</w:t>
        </w:r>
      </w:hyperlink>
      <w:r w:rsidRPr="001F18BC">
        <w:rPr>
          <w:rFonts w:ascii="Arial" w:hAnsi="Arial" w:cs="Arial"/>
          <w:sz w:val="20"/>
          <w:szCs w:val="20"/>
          <w:lang w:val="nl-NL"/>
        </w:rPr>
        <w:t xml:space="preserve"> klikken.</w:t>
      </w:r>
    </w:p>
    <w:p w14:paraId="06BFFF7B" w14:textId="77777777" w:rsidR="001F18BC" w:rsidRPr="009E48CA" w:rsidRDefault="001F18BC" w:rsidP="009E48CA">
      <w:pPr>
        <w:jc w:val="both"/>
        <w:rPr>
          <w:rFonts w:ascii="Arial" w:hAnsi="Arial" w:cs="Arial"/>
          <w:b/>
          <w:bCs/>
          <w:sz w:val="20"/>
          <w:szCs w:val="20"/>
          <w:lang w:val="nl-NL"/>
        </w:rPr>
      </w:pPr>
    </w:p>
    <w:p w14:paraId="5D47F6FF" w14:textId="77777777" w:rsidR="006B0D65" w:rsidRPr="006B0D65" w:rsidRDefault="006B0D65" w:rsidP="006B0D65">
      <w:pPr>
        <w:jc w:val="both"/>
        <w:rPr>
          <w:rFonts w:ascii="Arial" w:hAnsi="Arial" w:cs="Arial"/>
          <w:sz w:val="20"/>
          <w:szCs w:val="20"/>
          <w:lang w:val="nl-NL"/>
        </w:rPr>
      </w:pPr>
      <w:r w:rsidRPr="006B0D65">
        <w:rPr>
          <w:rFonts w:ascii="Arial" w:hAnsi="Arial" w:cs="Arial"/>
          <w:sz w:val="20"/>
          <w:szCs w:val="20"/>
          <w:lang w:val="nl-NL"/>
        </w:rPr>
        <w:t xml:space="preserve">Neem voor meer informatie over de bekroonde vloot van 17 schepen en wereldwijde routes, of om een cruise te boeken, contact op met een reisprofessional via </w:t>
      </w:r>
      <w:hyperlink r:id="rId14" w:history="1">
        <w:r w:rsidRPr="006B0D65">
          <w:rPr>
            <w:rStyle w:val="Hyperlink"/>
            <w:rFonts w:ascii="Arial" w:hAnsi="Arial" w:cs="Arial"/>
            <w:sz w:val="20"/>
            <w:szCs w:val="20"/>
            <w:lang w:val="nl-NL"/>
          </w:rPr>
          <w:t>www.ncl.com</w:t>
        </w:r>
      </w:hyperlink>
      <w:r w:rsidRPr="006B0D65">
        <w:rPr>
          <w:rFonts w:ascii="Arial" w:hAnsi="Arial" w:cs="Arial"/>
          <w:sz w:val="20"/>
          <w:szCs w:val="20"/>
          <w:lang w:val="nl-NL"/>
        </w:rPr>
        <w:t xml:space="preserve">. </w:t>
      </w:r>
    </w:p>
    <w:p w14:paraId="2CDB8ED9" w14:textId="77777777" w:rsidR="006B0D65" w:rsidRPr="006B0D65" w:rsidRDefault="006B0D65" w:rsidP="006B0D65">
      <w:pPr>
        <w:rPr>
          <w:rFonts w:ascii="Arial" w:hAnsi="Arial" w:cs="Arial"/>
          <w:sz w:val="20"/>
          <w:szCs w:val="20"/>
          <w:lang w:val="nl-NL"/>
        </w:rPr>
      </w:pPr>
    </w:p>
    <w:p w14:paraId="7E03D81F" w14:textId="77777777" w:rsidR="006B0D65" w:rsidRPr="006B0D65" w:rsidRDefault="006B0D65" w:rsidP="006B0D65">
      <w:pPr>
        <w:rPr>
          <w:rFonts w:ascii="Arial" w:hAnsi="Arial" w:cs="Arial"/>
          <w:sz w:val="20"/>
          <w:szCs w:val="20"/>
          <w:lang w:val="nl-NL"/>
        </w:rPr>
      </w:pPr>
    </w:p>
    <w:p w14:paraId="74870D6D" w14:textId="77777777" w:rsidR="006B0D65" w:rsidRPr="006B0D65" w:rsidRDefault="006B0D65" w:rsidP="006B0D65">
      <w:pPr>
        <w:ind w:left="3600" w:firstLine="720"/>
        <w:jc w:val="both"/>
        <w:rPr>
          <w:rFonts w:ascii="Arial" w:hAnsi="Arial" w:cs="Arial"/>
          <w:sz w:val="20"/>
          <w:szCs w:val="20"/>
          <w:lang w:val="nl-NL"/>
        </w:rPr>
      </w:pPr>
      <w:r w:rsidRPr="006B0D65">
        <w:rPr>
          <w:rFonts w:ascii="Arial" w:hAnsi="Arial" w:cs="Arial"/>
          <w:sz w:val="20"/>
          <w:szCs w:val="20"/>
          <w:lang w:val="nl-NL"/>
        </w:rPr>
        <w:t>###</w:t>
      </w:r>
    </w:p>
    <w:p w14:paraId="7C1B0BA6" w14:textId="77777777" w:rsidR="006B0D65" w:rsidRPr="006B0D65" w:rsidRDefault="006B0D65" w:rsidP="006B0D65">
      <w:pPr>
        <w:spacing w:line="254" w:lineRule="auto"/>
        <w:jc w:val="both"/>
        <w:rPr>
          <w:rFonts w:ascii="Arial" w:hAnsi="Arial" w:cs="Arial"/>
          <w:sz w:val="20"/>
          <w:szCs w:val="20"/>
          <w:lang w:val="nl-NL"/>
        </w:rPr>
      </w:pPr>
    </w:p>
    <w:p w14:paraId="0B93D5CE" w14:textId="77777777" w:rsidR="003C12EF" w:rsidRDefault="003C12EF" w:rsidP="006B0D65">
      <w:pPr>
        <w:spacing w:line="254" w:lineRule="auto"/>
        <w:jc w:val="both"/>
        <w:rPr>
          <w:rFonts w:ascii="Arial" w:hAnsi="Arial" w:cs="Arial"/>
          <w:b/>
          <w:sz w:val="20"/>
          <w:szCs w:val="20"/>
          <w:u w:val="single"/>
          <w:lang w:val="nl-NL"/>
        </w:rPr>
      </w:pPr>
    </w:p>
    <w:p w14:paraId="349AE5A7" w14:textId="2E5B9C9C" w:rsidR="006B0D65" w:rsidRPr="006B0D65" w:rsidRDefault="006B0D65" w:rsidP="006B0D65">
      <w:pPr>
        <w:spacing w:line="254" w:lineRule="auto"/>
        <w:jc w:val="both"/>
        <w:rPr>
          <w:rFonts w:ascii="Arial" w:hAnsi="Arial" w:cs="Arial"/>
          <w:sz w:val="20"/>
          <w:szCs w:val="20"/>
          <w:u w:val="single"/>
          <w:lang w:val="nl-NL"/>
        </w:rPr>
      </w:pPr>
      <w:r w:rsidRPr="006B0D65">
        <w:rPr>
          <w:rFonts w:ascii="Arial" w:hAnsi="Arial" w:cs="Arial"/>
          <w:b/>
          <w:sz w:val="20"/>
          <w:szCs w:val="20"/>
          <w:u w:val="single"/>
          <w:lang w:val="nl-NL"/>
        </w:rPr>
        <w:t>Over Norwegian Cruise Line</w:t>
      </w:r>
    </w:p>
    <w:p w14:paraId="3569055F" w14:textId="6790CAF0" w:rsidR="006B0D65" w:rsidRPr="006B0D65" w:rsidRDefault="006B0D65" w:rsidP="006B0D65">
      <w:pPr>
        <w:jc w:val="both"/>
        <w:rPr>
          <w:rFonts w:ascii="Arial" w:hAnsi="Arial" w:cs="Arial"/>
          <w:sz w:val="20"/>
          <w:szCs w:val="20"/>
          <w:lang w:val="nl-NL"/>
        </w:rPr>
      </w:pPr>
      <w:r w:rsidRPr="006B0D65">
        <w:rPr>
          <w:rFonts w:ascii="Arial" w:hAnsi="Arial" w:cs="Arial"/>
          <w:sz w:val="20"/>
          <w:szCs w:val="20"/>
          <w:lang w:val="nl-NL"/>
        </w:rPr>
        <w:t xml:space="preserve">Norwegian Cruise Line, de innovator op het gebied van cruises, breekt al meer dan 54 jaar alle grenzen op het gebied van traditioneel cruisen. De rederij voerde Freestyle Cruising in – waarmee zij gasten aan boord veel vrijheid en flexibiliteit bieden. Zo zijn er geen vaste tijden voor het diner en entertainment </w:t>
      </w:r>
      <w:r w:rsidR="00CB5C1F" w:rsidRPr="006B0D65">
        <w:rPr>
          <w:rFonts w:ascii="Arial" w:hAnsi="Arial" w:cs="Arial"/>
          <w:sz w:val="20"/>
          <w:szCs w:val="20"/>
          <w:lang w:val="nl-NL"/>
        </w:rPr>
        <w:t xml:space="preserve">en </w:t>
      </w:r>
      <w:r w:rsidR="00CB5C1F">
        <w:rPr>
          <w:rFonts w:ascii="Arial" w:hAnsi="Arial" w:cs="Arial"/>
          <w:sz w:val="20"/>
          <w:szCs w:val="20"/>
          <w:lang w:val="nl-NL"/>
        </w:rPr>
        <w:t>zijn</w:t>
      </w:r>
      <w:r w:rsidRPr="006B0D65">
        <w:rPr>
          <w:rFonts w:ascii="Arial" w:hAnsi="Arial" w:cs="Arial"/>
          <w:sz w:val="20"/>
          <w:szCs w:val="20"/>
          <w:lang w:val="nl-NL"/>
        </w:rPr>
        <w:t xml:space="preserve"> er geen kledingvoorschriften.  Vandaag de dag bestaat de vloot uit 17 hedendaagse schepen die naar bijna 300 van ’s werelds mooiste bestemmingen varen, waaronder Great Stirrup Cay, het privé-eiland in de Bahama’s en Harvest-Caye in Belize. Norwegian Cruise Line biedt niet alleen superieure gastservice van land tot zee, maar staat ook bekend om het brede scala aan bekroonde eet- en entertainment gelegenheden, evenals een scala aan accommodaties over de hele vloot, inclusief staterooms voor solo-reizigers, mini-suites, spa-suites en The Haven by Norwegian®, het schip-in-een-schip concept van Norwegian Cruise Line. </w:t>
      </w:r>
    </w:p>
    <w:p w14:paraId="18FFCEDA" w14:textId="77777777" w:rsidR="006B0D65" w:rsidRPr="006B0D65" w:rsidRDefault="006B0D65" w:rsidP="006B0D65">
      <w:pPr>
        <w:jc w:val="both"/>
        <w:rPr>
          <w:rFonts w:ascii="Arial" w:hAnsi="Arial" w:cs="Arial"/>
          <w:sz w:val="20"/>
          <w:szCs w:val="20"/>
          <w:lang w:val="nl-NL"/>
        </w:rPr>
      </w:pPr>
    </w:p>
    <w:p w14:paraId="28AF43A9" w14:textId="77777777" w:rsidR="006B0D65" w:rsidRPr="006B0D65" w:rsidRDefault="006B0D65" w:rsidP="006B0D65">
      <w:pPr>
        <w:jc w:val="both"/>
        <w:rPr>
          <w:rFonts w:ascii="Arial" w:hAnsi="Arial" w:cs="Arial"/>
          <w:b/>
          <w:sz w:val="20"/>
          <w:szCs w:val="20"/>
          <w:u w:val="single"/>
          <w:lang w:val="nl-NL"/>
        </w:rPr>
      </w:pPr>
      <w:r w:rsidRPr="006B0D65">
        <w:rPr>
          <w:rFonts w:ascii="Arial" w:hAnsi="Arial" w:cs="Arial"/>
          <w:b/>
          <w:sz w:val="20"/>
          <w:szCs w:val="20"/>
          <w:u w:val="single"/>
          <w:lang w:val="nl-NL"/>
        </w:rPr>
        <w:t>Noot voor de redactie, niet bestemd voor publicatie</w:t>
      </w:r>
    </w:p>
    <w:p w14:paraId="3BB4798F" w14:textId="77777777" w:rsidR="0092169D" w:rsidRPr="0092169D" w:rsidRDefault="0092169D" w:rsidP="0092169D">
      <w:pPr>
        <w:rPr>
          <w:rFonts w:ascii="Arial" w:hAnsi="Arial" w:cs="Arial"/>
          <w:color w:val="000000"/>
          <w:sz w:val="20"/>
          <w:szCs w:val="20"/>
          <w:shd w:val="clear" w:color="auto" w:fill="FFFFFF"/>
          <w:lang w:val="nl-NL"/>
        </w:rPr>
      </w:pPr>
      <w:r w:rsidRPr="0092169D">
        <w:rPr>
          <w:rFonts w:ascii="Arial" w:hAnsi="Arial" w:cs="Arial"/>
          <w:color w:val="000000"/>
          <w:sz w:val="20"/>
          <w:szCs w:val="20"/>
          <w:shd w:val="clear" w:color="auto" w:fill="FFFFFF"/>
          <w:lang w:val="nl-NL"/>
        </w:rPr>
        <w:t>Hoge resolutie beeldmateriaal is rechtenvrij te downloaden op </w:t>
      </w:r>
      <w:hyperlink r:id="rId15" w:history="1">
        <w:r w:rsidRPr="0092169D">
          <w:rPr>
            <w:rStyle w:val="Hyperlink"/>
            <w:rFonts w:ascii="Arial" w:hAnsi="Arial" w:cs="Arial"/>
            <w:sz w:val="20"/>
            <w:szCs w:val="20"/>
            <w:shd w:val="clear" w:color="auto" w:fill="FFFFFF"/>
            <w:lang w:val="nl-NL"/>
          </w:rPr>
          <w:t>www.ncl.com/fr/en/newsroom</w:t>
        </w:r>
      </w:hyperlink>
      <w:r w:rsidRPr="0092169D">
        <w:rPr>
          <w:rFonts w:ascii="Arial" w:hAnsi="Arial" w:cs="Arial"/>
          <w:color w:val="000000"/>
          <w:sz w:val="20"/>
          <w:szCs w:val="20"/>
          <w:shd w:val="clear" w:color="auto" w:fill="FFFFFF"/>
          <w:lang w:val="nl-NL"/>
        </w:rPr>
        <w:t>, neem voor meer informatie en/of vragen contact op met:</w:t>
      </w:r>
    </w:p>
    <w:p w14:paraId="10224B84" w14:textId="77777777" w:rsidR="006B0D65" w:rsidRPr="006B0D65" w:rsidRDefault="006B0D65" w:rsidP="006B0D65">
      <w:pPr>
        <w:rPr>
          <w:rFonts w:ascii="Arial" w:hAnsi="Arial" w:cs="Arial"/>
          <w:sz w:val="20"/>
          <w:szCs w:val="20"/>
          <w:u w:val="single"/>
          <w:lang w:val="nl-NL"/>
        </w:rPr>
      </w:pPr>
    </w:p>
    <w:p w14:paraId="0EB7C4EC" w14:textId="77777777" w:rsidR="006B0D65" w:rsidRPr="006B0D65" w:rsidRDefault="006B0D65" w:rsidP="006B0D65">
      <w:pPr>
        <w:rPr>
          <w:rFonts w:ascii="Arial" w:hAnsi="Arial" w:cs="Arial"/>
          <w:b/>
          <w:sz w:val="20"/>
          <w:szCs w:val="20"/>
        </w:rPr>
      </w:pPr>
      <w:r w:rsidRPr="006B0D65">
        <w:rPr>
          <w:rFonts w:ascii="Arial" w:hAnsi="Arial" w:cs="Arial"/>
          <w:b/>
          <w:sz w:val="20"/>
          <w:szCs w:val="20"/>
        </w:rPr>
        <w:t xml:space="preserve">USP Marketing PR   </w:t>
      </w:r>
    </w:p>
    <w:p w14:paraId="3B0A4D87" w14:textId="77777777" w:rsidR="006B0D65" w:rsidRPr="006B0D65" w:rsidRDefault="006B0D65" w:rsidP="006B0D65">
      <w:pPr>
        <w:rPr>
          <w:rFonts w:ascii="Arial" w:hAnsi="Arial" w:cs="Arial"/>
          <w:sz w:val="20"/>
          <w:szCs w:val="20"/>
          <w:lang w:val="en-US"/>
        </w:rPr>
      </w:pPr>
      <w:r w:rsidRPr="006B0D65">
        <w:rPr>
          <w:rFonts w:ascii="Arial" w:hAnsi="Arial" w:cs="Arial"/>
          <w:sz w:val="20"/>
          <w:szCs w:val="20"/>
          <w:lang w:val="en-US"/>
        </w:rPr>
        <w:t>Contact:</w:t>
      </w:r>
      <w:r w:rsidRPr="006B0D65">
        <w:rPr>
          <w:rFonts w:ascii="Arial" w:hAnsi="Arial" w:cs="Arial"/>
          <w:sz w:val="20"/>
          <w:szCs w:val="20"/>
          <w:lang w:val="en-US"/>
        </w:rPr>
        <w:tab/>
        <w:t xml:space="preserve">Natasha Sprengers-Hooper </w:t>
      </w:r>
    </w:p>
    <w:p w14:paraId="154D0BF0" w14:textId="77777777" w:rsidR="006B0D65" w:rsidRPr="006B0D65" w:rsidRDefault="006B0D65" w:rsidP="006B0D65">
      <w:pPr>
        <w:rPr>
          <w:rFonts w:ascii="Arial" w:hAnsi="Arial" w:cs="Arial"/>
          <w:sz w:val="20"/>
          <w:szCs w:val="20"/>
          <w:lang w:val="nl-NL"/>
        </w:rPr>
      </w:pPr>
      <w:r w:rsidRPr="006B0D65">
        <w:rPr>
          <w:rFonts w:ascii="Arial" w:hAnsi="Arial" w:cs="Arial"/>
          <w:sz w:val="20"/>
          <w:szCs w:val="20"/>
          <w:lang w:val="nl-NL"/>
        </w:rPr>
        <w:t>Telefoon:</w:t>
      </w:r>
      <w:r w:rsidRPr="006B0D65">
        <w:rPr>
          <w:rFonts w:ascii="Arial" w:hAnsi="Arial" w:cs="Arial"/>
          <w:sz w:val="20"/>
          <w:szCs w:val="20"/>
          <w:lang w:val="nl-NL"/>
        </w:rPr>
        <w:tab/>
        <w:t>020 42 32 882</w:t>
      </w:r>
    </w:p>
    <w:p w14:paraId="47CFAC23" w14:textId="77777777" w:rsidR="006B0D65" w:rsidRPr="006B0D65" w:rsidRDefault="006B0D65" w:rsidP="006B0D65">
      <w:pPr>
        <w:rPr>
          <w:rFonts w:ascii="Arial" w:hAnsi="Arial" w:cs="Arial"/>
          <w:sz w:val="20"/>
          <w:szCs w:val="20"/>
          <w:lang w:val="nl-NL"/>
        </w:rPr>
      </w:pPr>
      <w:r w:rsidRPr="006B0D65">
        <w:rPr>
          <w:rFonts w:ascii="Arial" w:hAnsi="Arial" w:cs="Arial"/>
          <w:sz w:val="20"/>
          <w:szCs w:val="20"/>
          <w:lang w:val="nl-NL"/>
        </w:rPr>
        <w:t>E-mail:</w:t>
      </w:r>
      <w:r w:rsidRPr="006B0D65">
        <w:rPr>
          <w:rFonts w:ascii="Arial" w:hAnsi="Arial" w:cs="Arial"/>
          <w:sz w:val="20"/>
          <w:szCs w:val="20"/>
          <w:lang w:val="nl-NL"/>
        </w:rPr>
        <w:tab/>
      </w:r>
      <w:r w:rsidRPr="006B0D65">
        <w:rPr>
          <w:rFonts w:ascii="Arial" w:hAnsi="Arial" w:cs="Arial"/>
          <w:sz w:val="20"/>
          <w:szCs w:val="20"/>
          <w:lang w:val="nl-NL"/>
        </w:rPr>
        <w:tab/>
      </w:r>
      <w:hyperlink r:id="rId16" w:history="1">
        <w:r w:rsidRPr="006B0D65">
          <w:rPr>
            <w:rFonts w:ascii="Arial" w:hAnsi="Arial" w:cs="Arial"/>
            <w:color w:val="0563C1" w:themeColor="hyperlink"/>
            <w:sz w:val="20"/>
            <w:szCs w:val="20"/>
            <w:u w:val="single"/>
            <w:lang w:val="nl-NL"/>
          </w:rPr>
          <w:t>ncl@usp.nl</w:t>
        </w:r>
      </w:hyperlink>
      <w:r w:rsidRPr="006B0D65">
        <w:rPr>
          <w:rFonts w:ascii="Arial" w:hAnsi="Arial" w:cs="Arial"/>
          <w:sz w:val="20"/>
          <w:szCs w:val="20"/>
          <w:lang w:val="nl-NL"/>
        </w:rPr>
        <w:t xml:space="preserve"> </w:t>
      </w:r>
    </w:p>
    <w:p w14:paraId="08C59266" w14:textId="1E8DF85F" w:rsidR="007E7B72" w:rsidRDefault="007E7B72">
      <w:pPr>
        <w:rPr>
          <w:lang w:val="nl-NL"/>
        </w:rPr>
      </w:pPr>
    </w:p>
    <w:p w14:paraId="228E4E90" w14:textId="4868BE88" w:rsidR="007C4C25" w:rsidRDefault="007C4C25">
      <w:pPr>
        <w:rPr>
          <w:lang w:val="nl-NL"/>
        </w:rPr>
      </w:pPr>
    </w:p>
    <w:p w14:paraId="75624789" w14:textId="77777777" w:rsidR="007C4C25" w:rsidRDefault="007C4C25">
      <w:pPr>
        <w:rPr>
          <w:lang w:val="nl-NL"/>
        </w:rPr>
      </w:pPr>
    </w:p>
    <w:p w14:paraId="2A42DFB8" w14:textId="628D58D4" w:rsidR="007C4C25" w:rsidRDefault="007C4C25">
      <w:pPr>
        <w:rPr>
          <w:lang w:val="nl-NL"/>
        </w:rPr>
      </w:pPr>
    </w:p>
    <w:p w14:paraId="6395A5B0" w14:textId="77777777" w:rsidR="007C4C25" w:rsidRPr="00492CC6" w:rsidRDefault="007C4C25">
      <w:pPr>
        <w:rPr>
          <w:lang w:val="nl-NL"/>
        </w:rPr>
      </w:pPr>
    </w:p>
    <w:sectPr w:rsidR="007C4C25" w:rsidRPr="00492CC6" w:rsidSect="000A7E8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F4A60" w14:textId="77777777" w:rsidR="005B487C" w:rsidRDefault="005B487C" w:rsidP="00492CC6">
      <w:r>
        <w:separator/>
      </w:r>
    </w:p>
  </w:endnote>
  <w:endnote w:type="continuationSeparator" w:id="0">
    <w:p w14:paraId="50882A4E" w14:textId="77777777" w:rsidR="005B487C" w:rsidRDefault="005B487C" w:rsidP="00492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750CD" w14:textId="77777777" w:rsidR="005B487C" w:rsidRDefault="005B487C" w:rsidP="00492CC6">
      <w:r>
        <w:separator/>
      </w:r>
    </w:p>
  </w:footnote>
  <w:footnote w:type="continuationSeparator" w:id="0">
    <w:p w14:paraId="4A4434D7" w14:textId="77777777" w:rsidR="005B487C" w:rsidRDefault="005B487C" w:rsidP="00492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2461C6"/>
    <w:multiLevelType w:val="hybridMultilevel"/>
    <w:tmpl w:val="009CA436"/>
    <w:lvl w:ilvl="0" w:tplc="EA08C8C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C6"/>
    <w:rsid w:val="00031193"/>
    <w:rsid w:val="00067278"/>
    <w:rsid w:val="00082BE8"/>
    <w:rsid w:val="000A7E88"/>
    <w:rsid w:val="000D5EA6"/>
    <w:rsid w:val="00106A01"/>
    <w:rsid w:val="001C05FD"/>
    <w:rsid w:val="001D5C34"/>
    <w:rsid w:val="001F18BC"/>
    <w:rsid w:val="00325591"/>
    <w:rsid w:val="0034315C"/>
    <w:rsid w:val="003943BB"/>
    <w:rsid w:val="003A7BD3"/>
    <w:rsid w:val="003B5E5E"/>
    <w:rsid w:val="003C12EF"/>
    <w:rsid w:val="003C1BCE"/>
    <w:rsid w:val="003F51B0"/>
    <w:rsid w:val="00406D68"/>
    <w:rsid w:val="00477745"/>
    <w:rsid w:val="00492CC6"/>
    <w:rsid w:val="004C58F0"/>
    <w:rsid w:val="004D5AE9"/>
    <w:rsid w:val="00505702"/>
    <w:rsid w:val="0056735D"/>
    <w:rsid w:val="005B487C"/>
    <w:rsid w:val="005E7813"/>
    <w:rsid w:val="00616292"/>
    <w:rsid w:val="006840F7"/>
    <w:rsid w:val="006B0D65"/>
    <w:rsid w:val="007025F5"/>
    <w:rsid w:val="00704530"/>
    <w:rsid w:val="007164E2"/>
    <w:rsid w:val="00735A9D"/>
    <w:rsid w:val="007758F5"/>
    <w:rsid w:val="007C4C25"/>
    <w:rsid w:val="007E3794"/>
    <w:rsid w:val="007E7B72"/>
    <w:rsid w:val="007F5D83"/>
    <w:rsid w:val="008377DE"/>
    <w:rsid w:val="00862117"/>
    <w:rsid w:val="0088585D"/>
    <w:rsid w:val="00892170"/>
    <w:rsid w:val="0092169D"/>
    <w:rsid w:val="009B48E9"/>
    <w:rsid w:val="009C38D1"/>
    <w:rsid w:val="009E48CA"/>
    <w:rsid w:val="00A11E78"/>
    <w:rsid w:val="00A61214"/>
    <w:rsid w:val="00A84895"/>
    <w:rsid w:val="00AE2305"/>
    <w:rsid w:val="00AF18E8"/>
    <w:rsid w:val="00B208A7"/>
    <w:rsid w:val="00B268CF"/>
    <w:rsid w:val="00B35596"/>
    <w:rsid w:val="00B6313F"/>
    <w:rsid w:val="00C52264"/>
    <w:rsid w:val="00C727FD"/>
    <w:rsid w:val="00CB5C1F"/>
    <w:rsid w:val="00CD6E22"/>
    <w:rsid w:val="00D36FE8"/>
    <w:rsid w:val="00DC1250"/>
    <w:rsid w:val="00DE55D8"/>
    <w:rsid w:val="00E36458"/>
    <w:rsid w:val="00E658F6"/>
    <w:rsid w:val="00E702A2"/>
    <w:rsid w:val="00E82568"/>
    <w:rsid w:val="00F90E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75C13"/>
  <w15:chartTrackingRefBased/>
  <w15:docId w15:val="{3A5DA752-9BA4-964A-B741-1D8A102F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c-timestamplabel">
    <w:name w:val="c-timestamp__label"/>
    <w:basedOn w:val="Standaardalinea-lettertype"/>
    <w:rsid w:val="00492CC6"/>
  </w:style>
  <w:style w:type="paragraph" w:styleId="Koptekst">
    <w:name w:val="header"/>
    <w:basedOn w:val="Standaard"/>
    <w:link w:val="KoptekstChar"/>
    <w:uiPriority w:val="99"/>
    <w:unhideWhenUsed/>
    <w:rsid w:val="00492CC6"/>
    <w:pPr>
      <w:tabs>
        <w:tab w:val="center" w:pos="4536"/>
        <w:tab w:val="right" w:pos="9072"/>
      </w:tabs>
    </w:pPr>
  </w:style>
  <w:style w:type="character" w:customStyle="1" w:styleId="KoptekstChar">
    <w:name w:val="Koptekst Char"/>
    <w:basedOn w:val="Standaardalinea-lettertype"/>
    <w:link w:val="Koptekst"/>
    <w:uiPriority w:val="99"/>
    <w:rsid w:val="00492CC6"/>
    <w:rPr>
      <w:lang w:val="en-GB"/>
    </w:rPr>
  </w:style>
  <w:style w:type="paragraph" w:styleId="Voettekst">
    <w:name w:val="footer"/>
    <w:basedOn w:val="Standaard"/>
    <w:link w:val="VoettekstChar"/>
    <w:uiPriority w:val="99"/>
    <w:unhideWhenUsed/>
    <w:rsid w:val="00492CC6"/>
    <w:pPr>
      <w:tabs>
        <w:tab w:val="center" w:pos="4536"/>
        <w:tab w:val="right" w:pos="9072"/>
      </w:tabs>
    </w:pPr>
  </w:style>
  <w:style w:type="character" w:customStyle="1" w:styleId="VoettekstChar">
    <w:name w:val="Voettekst Char"/>
    <w:basedOn w:val="Standaardalinea-lettertype"/>
    <w:link w:val="Voettekst"/>
    <w:uiPriority w:val="99"/>
    <w:rsid w:val="00492CC6"/>
    <w:rPr>
      <w:lang w:val="en-GB"/>
    </w:rPr>
  </w:style>
  <w:style w:type="paragraph" w:styleId="Ballontekst">
    <w:name w:val="Balloon Text"/>
    <w:basedOn w:val="Standaard"/>
    <w:link w:val="BallontekstChar"/>
    <w:uiPriority w:val="99"/>
    <w:semiHidden/>
    <w:unhideWhenUsed/>
    <w:rsid w:val="007C4C25"/>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C4C25"/>
    <w:rPr>
      <w:rFonts w:ascii="Times New Roman" w:hAnsi="Times New Roman" w:cs="Times New Roman"/>
      <w:sz w:val="18"/>
      <w:szCs w:val="18"/>
      <w:lang w:val="en-GB"/>
    </w:rPr>
  </w:style>
  <w:style w:type="character" w:styleId="Hyperlink">
    <w:name w:val="Hyperlink"/>
    <w:basedOn w:val="Standaardalinea-lettertype"/>
    <w:uiPriority w:val="99"/>
    <w:unhideWhenUsed/>
    <w:rsid w:val="006B0D65"/>
    <w:rPr>
      <w:color w:val="0000FF"/>
      <w:u w:val="single"/>
    </w:rPr>
  </w:style>
  <w:style w:type="character" w:customStyle="1" w:styleId="apple-converted-space">
    <w:name w:val="apple-converted-space"/>
    <w:basedOn w:val="Standaardalinea-lettertype"/>
    <w:rsid w:val="0056735D"/>
  </w:style>
  <w:style w:type="character" w:styleId="Onopgelostemelding">
    <w:name w:val="Unresolved Mention"/>
    <w:basedOn w:val="Standaardalinea-lettertype"/>
    <w:uiPriority w:val="99"/>
    <w:semiHidden/>
    <w:unhideWhenUsed/>
    <w:rsid w:val="007758F5"/>
    <w:rPr>
      <w:color w:val="605E5C"/>
      <w:shd w:val="clear" w:color="auto" w:fill="E1DFDD"/>
    </w:rPr>
  </w:style>
  <w:style w:type="character" w:styleId="Verwijzingopmerking">
    <w:name w:val="annotation reference"/>
    <w:basedOn w:val="Standaardalinea-lettertype"/>
    <w:uiPriority w:val="99"/>
    <w:semiHidden/>
    <w:unhideWhenUsed/>
    <w:rsid w:val="007758F5"/>
    <w:rPr>
      <w:sz w:val="16"/>
      <w:szCs w:val="16"/>
    </w:rPr>
  </w:style>
  <w:style w:type="paragraph" w:styleId="Tekstopmerking">
    <w:name w:val="annotation text"/>
    <w:basedOn w:val="Standaard"/>
    <w:link w:val="TekstopmerkingChar"/>
    <w:uiPriority w:val="99"/>
    <w:semiHidden/>
    <w:unhideWhenUsed/>
    <w:rsid w:val="007758F5"/>
    <w:rPr>
      <w:sz w:val="20"/>
      <w:szCs w:val="20"/>
    </w:rPr>
  </w:style>
  <w:style w:type="character" w:customStyle="1" w:styleId="TekstopmerkingChar">
    <w:name w:val="Tekst opmerking Char"/>
    <w:basedOn w:val="Standaardalinea-lettertype"/>
    <w:link w:val="Tekstopmerking"/>
    <w:uiPriority w:val="99"/>
    <w:semiHidden/>
    <w:rsid w:val="007758F5"/>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758F5"/>
    <w:rPr>
      <w:b/>
      <w:bCs/>
    </w:rPr>
  </w:style>
  <w:style w:type="character" w:customStyle="1" w:styleId="OnderwerpvanopmerkingChar">
    <w:name w:val="Onderwerp van opmerking Char"/>
    <w:basedOn w:val="TekstopmerkingChar"/>
    <w:link w:val="Onderwerpvanopmerking"/>
    <w:uiPriority w:val="99"/>
    <w:semiHidden/>
    <w:rsid w:val="007758F5"/>
    <w:rPr>
      <w:b/>
      <w:bCs/>
      <w:sz w:val="20"/>
      <w:szCs w:val="20"/>
      <w:lang w:val="en-GB"/>
    </w:rPr>
  </w:style>
  <w:style w:type="character" w:styleId="GevolgdeHyperlink">
    <w:name w:val="FollowedHyperlink"/>
    <w:basedOn w:val="Standaardalinea-lettertype"/>
    <w:uiPriority w:val="99"/>
    <w:semiHidden/>
    <w:unhideWhenUsed/>
    <w:rsid w:val="00F90EF2"/>
    <w:rPr>
      <w:color w:val="954F72" w:themeColor="followedHyperlink"/>
      <w:u w:val="single"/>
    </w:rPr>
  </w:style>
  <w:style w:type="paragraph" w:styleId="Lijstalinea">
    <w:name w:val="List Paragraph"/>
    <w:basedOn w:val="Standaard"/>
    <w:uiPriority w:val="34"/>
    <w:qFormat/>
    <w:rsid w:val="00325591"/>
    <w:pPr>
      <w:ind w:left="720"/>
      <w:contextualSpacing/>
    </w:pPr>
  </w:style>
  <w:style w:type="paragraph" w:customStyle="1" w:styleId="xmsonospacing">
    <w:name w:val="x_msonospacing"/>
    <w:basedOn w:val="Standaard"/>
    <w:rsid w:val="00D36FE8"/>
    <w:rPr>
      <w:rFonts w:ascii="Calibri" w:hAnsi="Calibri" w:cs="Calibri"/>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66674">
      <w:bodyDiv w:val="1"/>
      <w:marLeft w:val="0"/>
      <w:marRight w:val="0"/>
      <w:marTop w:val="0"/>
      <w:marBottom w:val="0"/>
      <w:divBdr>
        <w:top w:val="none" w:sz="0" w:space="0" w:color="auto"/>
        <w:left w:val="none" w:sz="0" w:space="0" w:color="auto"/>
        <w:bottom w:val="none" w:sz="0" w:space="0" w:color="auto"/>
        <w:right w:val="none" w:sz="0" w:space="0" w:color="auto"/>
      </w:divBdr>
    </w:div>
    <w:div w:id="194389946">
      <w:bodyDiv w:val="1"/>
      <w:marLeft w:val="0"/>
      <w:marRight w:val="0"/>
      <w:marTop w:val="0"/>
      <w:marBottom w:val="0"/>
      <w:divBdr>
        <w:top w:val="none" w:sz="0" w:space="0" w:color="auto"/>
        <w:left w:val="none" w:sz="0" w:space="0" w:color="auto"/>
        <w:bottom w:val="none" w:sz="0" w:space="0" w:color="auto"/>
        <w:right w:val="none" w:sz="0" w:space="0" w:color="auto"/>
      </w:divBdr>
    </w:div>
    <w:div w:id="228270173">
      <w:bodyDiv w:val="1"/>
      <w:marLeft w:val="0"/>
      <w:marRight w:val="0"/>
      <w:marTop w:val="0"/>
      <w:marBottom w:val="0"/>
      <w:divBdr>
        <w:top w:val="none" w:sz="0" w:space="0" w:color="auto"/>
        <w:left w:val="none" w:sz="0" w:space="0" w:color="auto"/>
        <w:bottom w:val="none" w:sz="0" w:space="0" w:color="auto"/>
        <w:right w:val="none" w:sz="0" w:space="0" w:color="auto"/>
      </w:divBdr>
    </w:div>
    <w:div w:id="311563963">
      <w:bodyDiv w:val="1"/>
      <w:marLeft w:val="0"/>
      <w:marRight w:val="0"/>
      <w:marTop w:val="0"/>
      <w:marBottom w:val="0"/>
      <w:divBdr>
        <w:top w:val="none" w:sz="0" w:space="0" w:color="auto"/>
        <w:left w:val="none" w:sz="0" w:space="0" w:color="auto"/>
        <w:bottom w:val="none" w:sz="0" w:space="0" w:color="auto"/>
        <w:right w:val="none" w:sz="0" w:space="0" w:color="auto"/>
      </w:divBdr>
    </w:div>
    <w:div w:id="692343776">
      <w:bodyDiv w:val="1"/>
      <w:marLeft w:val="0"/>
      <w:marRight w:val="0"/>
      <w:marTop w:val="0"/>
      <w:marBottom w:val="0"/>
      <w:divBdr>
        <w:top w:val="none" w:sz="0" w:space="0" w:color="auto"/>
        <w:left w:val="none" w:sz="0" w:space="0" w:color="auto"/>
        <w:bottom w:val="none" w:sz="0" w:space="0" w:color="auto"/>
        <w:right w:val="none" w:sz="0" w:space="0" w:color="auto"/>
      </w:divBdr>
    </w:div>
    <w:div w:id="792402068">
      <w:bodyDiv w:val="1"/>
      <w:marLeft w:val="0"/>
      <w:marRight w:val="0"/>
      <w:marTop w:val="0"/>
      <w:marBottom w:val="0"/>
      <w:divBdr>
        <w:top w:val="none" w:sz="0" w:space="0" w:color="auto"/>
        <w:left w:val="none" w:sz="0" w:space="0" w:color="auto"/>
        <w:bottom w:val="none" w:sz="0" w:space="0" w:color="auto"/>
        <w:right w:val="none" w:sz="0" w:space="0" w:color="auto"/>
      </w:divBdr>
    </w:div>
    <w:div w:id="813177825">
      <w:bodyDiv w:val="1"/>
      <w:marLeft w:val="0"/>
      <w:marRight w:val="0"/>
      <w:marTop w:val="0"/>
      <w:marBottom w:val="0"/>
      <w:divBdr>
        <w:top w:val="none" w:sz="0" w:space="0" w:color="auto"/>
        <w:left w:val="none" w:sz="0" w:space="0" w:color="auto"/>
        <w:bottom w:val="none" w:sz="0" w:space="0" w:color="auto"/>
        <w:right w:val="none" w:sz="0" w:space="0" w:color="auto"/>
      </w:divBdr>
    </w:div>
    <w:div w:id="956915505">
      <w:bodyDiv w:val="1"/>
      <w:marLeft w:val="0"/>
      <w:marRight w:val="0"/>
      <w:marTop w:val="0"/>
      <w:marBottom w:val="0"/>
      <w:divBdr>
        <w:top w:val="none" w:sz="0" w:space="0" w:color="auto"/>
        <w:left w:val="none" w:sz="0" w:space="0" w:color="auto"/>
        <w:bottom w:val="none" w:sz="0" w:space="0" w:color="auto"/>
        <w:right w:val="none" w:sz="0" w:space="0" w:color="auto"/>
      </w:divBdr>
    </w:div>
    <w:div w:id="965507165">
      <w:bodyDiv w:val="1"/>
      <w:marLeft w:val="0"/>
      <w:marRight w:val="0"/>
      <w:marTop w:val="0"/>
      <w:marBottom w:val="0"/>
      <w:divBdr>
        <w:top w:val="none" w:sz="0" w:space="0" w:color="auto"/>
        <w:left w:val="none" w:sz="0" w:space="0" w:color="auto"/>
        <w:bottom w:val="none" w:sz="0" w:space="0" w:color="auto"/>
        <w:right w:val="none" w:sz="0" w:space="0" w:color="auto"/>
      </w:divBdr>
    </w:div>
    <w:div w:id="1080446201">
      <w:bodyDiv w:val="1"/>
      <w:marLeft w:val="0"/>
      <w:marRight w:val="0"/>
      <w:marTop w:val="0"/>
      <w:marBottom w:val="0"/>
      <w:divBdr>
        <w:top w:val="none" w:sz="0" w:space="0" w:color="auto"/>
        <w:left w:val="none" w:sz="0" w:space="0" w:color="auto"/>
        <w:bottom w:val="none" w:sz="0" w:space="0" w:color="auto"/>
        <w:right w:val="none" w:sz="0" w:space="0" w:color="auto"/>
      </w:divBdr>
    </w:div>
    <w:div w:id="1126465193">
      <w:bodyDiv w:val="1"/>
      <w:marLeft w:val="0"/>
      <w:marRight w:val="0"/>
      <w:marTop w:val="0"/>
      <w:marBottom w:val="0"/>
      <w:divBdr>
        <w:top w:val="none" w:sz="0" w:space="0" w:color="auto"/>
        <w:left w:val="none" w:sz="0" w:space="0" w:color="auto"/>
        <w:bottom w:val="none" w:sz="0" w:space="0" w:color="auto"/>
        <w:right w:val="none" w:sz="0" w:space="0" w:color="auto"/>
      </w:divBdr>
    </w:div>
    <w:div w:id="1511262254">
      <w:bodyDiv w:val="1"/>
      <w:marLeft w:val="0"/>
      <w:marRight w:val="0"/>
      <w:marTop w:val="0"/>
      <w:marBottom w:val="0"/>
      <w:divBdr>
        <w:top w:val="none" w:sz="0" w:space="0" w:color="auto"/>
        <w:left w:val="none" w:sz="0" w:space="0" w:color="auto"/>
        <w:bottom w:val="none" w:sz="0" w:space="0" w:color="auto"/>
        <w:right w:val="none" w:sz="0" w:space="0" w:color="auto"/>
      </w:divBdr>
    </w:div>
    <w:div w:id="2133591902">
      <w:bodyDiv w:val="1"/>
      <w:marLeft w:val="0"/>
      <w:marRight w:val="0"/>
      <w:marTop w:val="0"/>
      <w:marBottom w:val="0"/>
      <w:divBdr>
        <w:top w:val="none" w:sz="0" w:space="0" w:color="auto"/>
        <w:left w:val="none" w:sz="0" w:space="0" w:color="auto"/>
        <w:bottom w:val="none" w:sz="0" w:space="0" w:color="auto"/>
        <w:right w:val="none" w:sz="0" w:space="0" w:color="auto"/>
      </w:divBdr>
      <w:divsChild>
        <w:div w:id="865287800">
          <w:marLeft w:val="0"/>
          <w:marRight w:val="0"/>
          <w:marTop w:val="0"/>
          <w:marBottom w:val="0"/>
          <w:divBdr>
            <w:top w:val="none" w:sz="0" w:space="0" w:color="auto"/>
            <w:left w:val="none" w:sz="0" w:space="0" w:color="auto"/>
            <w:bottom w:val="none" w:sz="0" w:space="0" w:color="auto"/>
            <w:right w:val="none" w:sz="0" w:space="0" w:color="auto"/>
          </w:divBdr>
          <w:divsChild>
            <w:div w:id="2140149679">
              <w:marLeft w:val="0"/>
              <w:marRight w:val="0"/>
              <w:marTop w:val="0"/>
              <w:marBottom w:val="0"/>
              <w:divBdr>
                <w:top w:val="none" w:sz="0" w:space="0" w:color="auto"/>
                <w:left w:val="none" w:sz="0" w:space="0" w:color="auto"/>
                <w:bottom w:val="none" w:sz="0" w:space="0" w:color="auto"/>
                <w:right w:val="none" w:sz="0" w:space="0" w:color="auto"/>
              </w:divBdr>
              <w:divsChild>
                <w:div w:id="1391802972">
                  <w:marLeft w:val="0"/>
                  <w:marRight w:val="0"/>
                  <w:marTop w:val="0"/>
                  <w:marBottom w:val="0"/>
                  <w:divBdr>
                    <w:top w:val="none" w:sz="0" w:space="0" w:color="auto"/>
                    <w:left w:val="none" w:sz="0" w:space="0" w:color="auto"/>
                    <w:bottom w:val="none" w:sz="0" w:space="0" w:color="auto"/>
                    <w:right w:val="none" w:sz="0" w:space="0" w:color="auto"/>
                  </w:divBdr>
                  <w:divsChild>
                    <w:div w:id="886455245">
                      <w:marLeft w:val="0"/>
                      <w:marRight w:val="0"/>
                      <w:marTop w:val="0"/>
                      <w:marBottom w:val="0"/>
                      <w:divBdr>
                        <w:top w:val="none" w:sz="0" w:space="0" w:color="auto"/>
                        <w:left w:val="none" w:sz="0" w:space="0" w:color="auto"/>
                        <w:bottom w:val="none" w:sz="0" w:space="0" w:color="auto"/>
                        <w:right w:val="none" w:sz="0" w:space="0" w:color="auto"/>
                      </w:divBdr>
                      <w:divsChild>
                        <w:div w:id="235671284">
                          <w:marLeft w:val="0"/>
                          <w:marRight w:val="0"/>
                          <w:marTop w:val="0"/>
                          <w:marBottom w:val="0"/>
                          <w:divBdr>
                            <w:top w:val="none" w:sz="0" w:space="0" w:color="auto"/>
                            <w:left w:val="none" w:sz="0" w:space="0" w:color="auto"/>
                            <w:bottom w:val="none" w:sz="0" w:space="0" w:color="auto"/>
                            <w:right w:val="none" w:sz="0" w:space="0" w:color="auto"/>
                          </w:divBdr>
                          <w:divsChild>
                            <w:div w:id="1230505624">
                              <w:marLeft w:val="-240"/>
                              <w:marRight w:val="-120"/>
                              <w:marTop w:val="0"/>
                              <w:marBottom w:val="0"/>
                              <w:divBdr>
                                <w:top w:val="none" w:sz="0" w:space="0" w:color="auto"/>
                                <w:left w:val="none" w:sz="0" w:space="0" w:color="auto"/>
                                <w:bottom w:val="none" w:sz="0" w:space="0" w:color="auto"/>
                                <w:right w:val="none" w:sz="0" w:space="0" w:color="auto"/>
                              </w:divBdr>
                              <w:divsChild>
                                <w:div w:id="2095778422">
                                  <w:marLeft w:val="0"/>
                                  <w:marRight w:val="0"/>
                                  <w:marTop w:val="0"/>
                                  <w:marBottom w:val="60"/>
                                  <w:divBdr>
                                    <w:top w:val="none" w:sz="0" w:space="0" w:color="auto"/>
                                    <w:left w:val="none" w:sz="0" w:space="0" w:color="auto"/>
                                    <w:bottom w:val="none" w:sz="0" w:space="0" w:color="auto"/>
                                    <w:right w:val="none" w:sz="0" w:space="0" w:color="auto"/>
                                  </w:divBdr>
                                  <w:divsChild>
                                    <w:div w:id="2007785979">
                                      <w:marLeft w:val="0"/>
                                      <w:marRight w:val="0"/>
                                      <w:marTop w:val="0"/>
                                      <w:marBottom w:val="0"/>
                                      <w:divBdr>
                                        <w:top w:val="none" w:sz="0" w:space="0" w:color="auto"/>
                                        <w:left w:val="none" w:sz="0" w:space="0" w:color="auto"/>
                                        <w:bottom w:val="none" w:sz="0" w:space="0" w:color="auto"/>
                                        <w:right w:val="none" w:sz="0" w:space="0" w:color="auto"/>
                                      </w:divBdr>
                                      <w:divsChild>
                                        <w:div w:id="2114398130">
                                          <w:marLeft w:val="0"/>
                                          <w:marRight w:val="0"/>
                                          <w:marTop w:val="0"/>
                                          <w:marBottom w:val="0"/>
                                          <w:divBdr>
                                            <w:top w:val="none" w:sz="0" w:space="0" w:color="auto"/>
                                            <w:left w:val="none" w:sz="0" w:space="0" w:color="auto"/>
                                            <w:bottom w:val="none" w:sz="0" w:space="0" w:color="auto"/>
                                            <w:right w:val="none" w:sz="0" w:space="0" w:color="auto"/>
                                          </w:divBdr>
                                          <w:divsChild>
                                            <w:div w:id="388575872">
                                              <w:marLeft w:val="0"/>
                                              <w:marRight w:val="0"/>
                                              <w:marTop w:val="0"/>
                                              <w:marBottom w:val="0"/>
                                              <w:divBdr>
                                                <w:top w:val="none" w:sz="0" w:space="0" w:color="auto"/>
                                                <w:left w:val="none" w:sz="0" w:space="0" w:color="auto"/>
                                                <w:bottom w:val="none" w:sz="0" w:space="0" w:color="auto"/>
                                                <w:right w:val="none" w:sz="0" w:space="0" w:color="auto"/>
                                              </w:divBdr>
                                              <w:divsChild>
                                                <w:div w:id="3098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3367212">
          <w:marLeft w:val="0"/>
          <w:marRight w:val="0"/>
          <w:marTop w:val="0"/>
          <w:marBottom w:val="0"/>
          <w:divBdr>
            <w:top w:val="none" w:sz="0" w:space="0" w:color="auto"/>
            <w:left w:val="none" w:sz="0" w:space="0" w:color="auto"/>
            <w:bottom w:val="none" w:sz="0" w:space="0" w:color="auto"/>
            <w:right w:val="none" w:sz="0" w:space="0" w:color="auto"/>
          </w:divBdr>
          <w:divsChild>
            <w:div w:id="1459840210">
              <w:marLeft w:val="0"/>
              <w:marRight w:val="0"/>
              <w:marTop w:val="0"/>
              <w:marBottom w:val="0"/>
              <w:divBdr>
                <w:top w:val="none" w:sz="0" w:space="0" w:color="auto"/>
                <w:left w:val="none" w:sz="0" w:space="0" w:color="auto"/>
                <w:bottom w:val="none" w:sz="0" w:space="0" w:color="auto"/>
                <w:right w:val="none" w:sz="0" w:space="0" w:color="auto"/>
              </w:divBdr>
              <w:divsChild>
                <w:div w:id="2046635834">
                  <w:marLeft w:val="0"/>
                  <w:marRight w:val="0"/>
                  <w:marTop w:val="0"/>
                  <w:marBottom w:val="0"/>
                  <w:divBdr>
                    <w:top w:val="none" w:sz="0" w:space="0" w:color="auto"/>
                    <w:left w:val="none" w:sz="0" w:space="0" w:color="auto"/>
                    <w:bottom w:val="none" w:sz="0" w:space="0" w:color="auto"/>
                    <w:right w:val="none" w:sz="0" w:space="0" w:color="auto"/>
                  </w:divBdr>
                  <w:divsChild>
                    <w:div w:id="867180573">
                      <w:marLeft w:val="0"/>
                      <w:marRight w:val="0"/>
                      <w:marTop w:val="0"/>
                      <w:marBottom w:val="0"/>
                      <w:divBdr>
                        <w:top w:val="none" w:sz="0" w:space="0" w:color="auto"/>
                        <w:left w:val="none" w:sz="0" w:space="0" w:color="auto"/>
                        <w:bottom w:val="none" w:sz="0" w:space="0" w:color="auto"/>
                        <w:right w:val="none" w:sz="0" w:space="0" w:color="auto"/>
                      </w:divBdr>
                      <w:divsChild>
                        <w:div w:id="712579098">
                          <w:marLeft w:val="0"/>
                          <w:marRight w:val="0"/>
                          <w:marTop w:val="0"/>
                          <w:marBottom w:val="0"/>
                          <w:divBdr>
                            <w:top w:val="none" w:sz="0" w:space="0" w:color="auto"/>
                            <w:left w:val="none" w:sz="0" w:space="0" w:color="auto"/>
                            <w:bottom w:val="none" w:sz="0" w:space="0" w:color="auto"/>
                            <w:right w:val="none" w:sz="0" w:space="0" w:color="auto"/>
                          </w:divBdr>
                          <w:divsChild>
                            <w:div w:id="411971845">
                              <w:marLeft w:val="0"/>
                              <w:marRight w:val="120"/>
                              <w:marTop w:val="0"/>
                              <w:marBottom w:val="0"/>
                              <w:divBdr>
                                <w:top w:val="none" w:sz="0" w:space="0" w:color="auto"/>
                                <w:left w:val="none" w:sz="0" w:space="0" w:color="auto"/>
                                <w:bottom w:val="none" w:sz="0" w:space="0" w:color="auto"/>
                                <w:right w:val="none" w:sz="0" w:space="0" w:color="auto"/>
                              </w:divBdr>
                              <w:divsChild>
                                <w:div w:id="600334403">
                                  <w:marLeft w:val="-300"/>
                                  <w:marRight w:val="0"/>
                                  <w:marTop w:val="0"/>
                                  <w:marBottom w:val="0"/>
                                  <w:divBdr>
                                    <w:top w:val="none" w:sz="0" w:space="0" w:color="auto"/>
                                    <w:left w:val="none" w:sz="0" w:space="0" w:color="auto"/>
                                    <w:bottom w:val="none" w:sz="0" w:space="0" w:color="auto"/>
                                    <w:right w:val="none" w:sz="0" w:space="0" w:color="auto"/>
                                  </w:divBdr>
                                </w:div>
                              </w:divsChild>
                            </w:div>
                            <w:div w:id="1162501651">
                              <w:marLeft w:val="-240"/>
                              <w:marRight w:val="-120"/>
                              <w:marTop w:val="0"/>
                              <w:marBottom w:val="0"/>
                              <w:divBdr>
                                <w:top w:val="none" w:sz="0" w:space="0" w:color="auto"/>
                                <w:left w:val="none" w:sz="0" w:space="0" w:color="auto"/>
                                <w:bottom w:val="none" w:sz="0" w:space="0" w:color="auto"/>
                                <w:right w:val="none" w:sz="0" w:space="0" w:color="auto"/>
                              </w:divBdr>
                              <w:divsChild>
                                <w:div w:id="522943375">
                                  <w:marLeft w:val="0"/>
                                  <w:marRight w:val="0"/>
                                  <w:marTop w:val="0"/>
                                  <w:marBottom w:val="60"/>
                                  <w:divBdr>
                                    <w:top w:val="none" w:sz="0" w:space="0" w:color="auto"/>
                                    <w:left w:val="none" w:sz="0" w:space="0" w:color="auto"/>
                                    <w:bottom w:val="none" w:sz="0" w:space="0" w:color="auto"/>
                                    <w:right w:val="none" w:sz="0" w:space="0" w:color="auto"/>
                                  </w:divBdr>
                                  <w:divsChild>
                                    <w:div w:id="652948041">
                                      <w:marLeft w:val="0"/>
                                      <w:marRight w:val="0"/>
                                      <w:marTop w:val="0"/>
                                      <w:marBottom w:val="0"/>
                                      <w:divBdr>
                                        <w:top w:val="none" w:sz="0" w:space="0" w:color="auto"/>
                                        <w:left w:val="none" w:sz="0" w:space="0" w:color="auto"/>
                                        <w:bottom w:val="none" w:sz="0" w:space="0" w:color="auto"/>
                                        <w:right w:val="none" w:sz="0" w:space="0" w:color="auto"/>
                                      </w:divBdr>
                                      <w:divsChild>
                                        <w:div w:id="1349723203">
                                          <w:marLeft w:val="0"/>
                                          <w:marRight w:val="0"/>
                                          <w:marTop w:val="0"/>
                                          <w:marBottom w:val="0"/>
                                          <w:divBdr>
                                            <w:top w:val="none" w:sz="0" w:space="0" w:color="auto"/>
                                            <w:left w:val="none" w:sz="0" w:space="0" w:color="auto"/>
                                            <w:bottom w:val="none" w:sz="0" w:space="0" w:color="auto"/>
                                            <w:right w:val="none" w:sz="0" w:space="0" w:color="auto"/>
                                          </w:divBdr>
                                          <w:divsChild>
                                            <w:div w:id="419915809">
                                              <w:marLeft w:val="0"/>
                                              <w:marRight w:val="0"/>
                                              <w:marTop w:val="0"/>
                                              <w:marBottom w:val="0"/>
                                              <w:divBdr>
                                                <w:top w:val="none" w:sz="0" w:space="0" w:color="auto"/>
                                                <w:left w:val="none" w:sz="0" w:space="0" w:color="auto"/>
                                                <w:bottom w:val="none" w:sz="0" w:space="0" w:color="auto"/>
                                                <w:right w:val="none" w:sz="0" w:space="0" w:color="auto"/>
                                              </w:divBdr>
                                              <w:divsChild>
                                                <w:div w:id="587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4542366">
          <w:marLeft w:val="0"/>
          <w:marRight w:val="0"/>
          <w:marTop w:val="0"/>
          <w:marBottom w:val="0"/>
          <w:divBdr>
            <w:top w:val="none" w:sz="0" w:space="0" w:color="auto"/>
            <w:left w:val="none" w:sz="0" w:space="0" w:color="auto"/>
            <w:bottom w:val="none" w:sz="0" w:space="0" w:color="auto"/>
            <w:right w:val="none" w:sz="0" w:space="0" w:color="auto"/>
          </w:divBdr>
          <w:divsChild>
            <w:div w:id="641543658">
              <w:marLeft w:val="0"/>
              <w:marRight w:val="0"/>
              <w:marTop w:val="0"/>
              <w:marBottom w:val="0"/>
              <w:divBdr>
                <w:top w:val="none" w:sz="0" w:space="0" w:color="auto"/>
                <w:left w:val="none" w:sz="0" w:space="0" w:color="auto"/>
                <w:bottom w:val="none" w:sz="0" w:space="0" w:color="auto"/>
                <w:right w:val="none" w:sz="0" w:space="0" w:color="auto"/>
              </w:divBdr>
              <w:divsChild>
                <w:div w:id="1988894002">
                  <w:marLeft w:val="0"/>
                  <w:marRight w:val="0"/>
                  <w:marTop w:val="0"/>
                  <w:marBottom w:val="0"/>
                  <w:divBdr>
                    <w:top w:val="none" w:sz="0" w:space="0" w:color="auto"/>
                    <w:left w:val="none" w:sz="0" w:space="0" w:color="auto"/>
                    <w:bottom w:val="none" w:sz="0" w:space="0" w:color="auto"/>
                    <w:right w:val="none" w:sz="0" w:space="0" w:color="auto"/>
                  </w:divBdr>
                  <w:divsChild>
                    <w:div w:id="1036583699">
                      <w:marLeft w:val="0"/>
                      <w:marRight w:val="0"/>
                      <w:marTop w:val="0"/>
                      <w:marBottom w:val="0"/>
                      <w:divBdr>
                        <w:top w:val="none" w:sz="0" w:space="0" w:color="auto"/>
                        <w:left w:val="none" w:sz="0" w:space="0" w:color="auto"/>
                        <w:bottom w:val="none" w:sz="0" w:space="0" w:color="auto"/>
                        <w:right w:val="none" w:sz="0" w:space="0" w:color="auto"/>
                      </w:divBdr>
                      <w:divsChild>
                        <w:div w:id="990711747">
                          <w:marLeft w:val="0"/>
                          <w:marRight w:val="0"/>
                          <w:marTop w:val="0"/>
                          <w:marBottom w:val="0"/>
                          <w:divBdr>
                            <w:top w:val="none" w:sz="0" w:space="0" w:color="auto"/>
                            <w:left w:val="none" w:sz="0" w:space="0" w:color="auto"/>
                            <w:bottom w:val="none" w:sz="0" w:space="0" w:color="auto"/>
                            <w:right w:val="none" w:sz="0" w:space="0" w:color="auto"/>
                          </w:divBdr>
                          <w:divsChild>
                            <w:div w:id="1194080569">
                              <w:marLeft w:val="0"/>
                              <w:marRight w:val="120"/>
                              <w:marTop w:val="0"/>
                              <w:marBottom w:val="0"/>
                              <w:divBdr>
                                <w:top w:val="none" w:sz="0" w:space="0" w:color="auto"/>
                                <w:left w:val="none" w:sz="0" w:space="0" w:color="auto"/>
                                <w:bottom w:val="none" w:sz="0" w:space="0" w:color="auto"/>
                                <w:right w:val="none" w:sz="0" w:space="0" w:color="auto"/>
                              </w:divBdr>
                              <w:divsChild>
                                <w:div w:id="1004358423">
                                  <w:marLeft w:val="-300"/>
                                  <w:marRight w:val="0"/>
                                  <w:marTop w:val="0"/>
                                  <w:marBottom w:val="0"/>
                                  <w:divBdr>
                                    <w:top w:val="none" w:sz="0" w:space="0" w:color="auto"/>
                                    <w:left w:val="none" w:sz="0" w:space="0" w:color="auto"/>
                                    <w:bottom w:val="none" w:sz="0" w:space="0" w:color="auto"/>
                                    <w:right w:val="none" w:sz="0" w:space="0" w:color="auto"/>
                                  </w:divBdr>
                                </w:div>
                              </w:divsChild>
                            </w:div>
                            <w:div w:id="1758479346">
                              <w:marLeft w:val="-240"/>
                              <w:marRight w:val="-120"/>
                              <w:marTop w:val="0"/>
                              <w:marBottom w:val="0"/>
                              <w:divBdr>
                                <w:top w:val="none" w:sz="0" w:space="0" w:color="auto"/>
                                <w:left w:val="none" w:sz="0" w:space="0" w:color="auto"/>
                                <w:bottom w:val="none" w:sz="0" w:space="0" w:color="auto"/>
                                <w:right w:val="none" w:sz="0" w:space="0" w:color="auto"/>
                              </w:divBdr>
                              <w:divsChild>
                                <w:div w:id="1964920390">
                                  <w:marLeft w:val="0"/>
                                  <w:marRight w:val="0"/>
                                  <w:marTop w:val="0"/>
                                  <w:marBottom w:val="60"/>
                                  <w:divBdr>
                                    <w:top w:val="none" w:sz="0" w:space="0" w:color="auto"/>
                                    <w:left w:val="none" w:sz="0" w:space="0" w:color="auto"/>
                                    <w:bottom w:val="none" w:sz="0" w:space="0" w:color="auto"/>
                                    <w:right w:val="none" w:sz="0" w:space="0" w:color="auto"/>
                                  </w:divBdr>
                                  <w:divsChild>
                                    <w:div w:id="1637369931">
                                      <w:marLeft w:val="0"/>
                                      <w:marRight w:val="0"/>
                                      <w:marTop w:val="0"/>
                                      <w:marBottom w:val="0"/>
                                      <w:divBdr>
                                        <w:top w:val="none" w:sz="0" w:space="0" w:color="auto"/>
                                        <w:left w:val="none" w:sz="0" w:space="0" w:color="auto"/>
                                        <w:bottom w:val="none" w:sz="0" w:space="0" w:color="auto"/>
                                        <w:right w:val="none" w:sz="0" w:space="0" w:color="auto"/>
                                      </w:divBdr>
                                      <w:divsChild>
                                        <w:div w:id="758990458">
                                          <w:marLeft w:val="0"/>
                                          <w:marRight w:val="0"/>
                                          <w:marTop w:val="0"/>
                                          <w:marBottom w:val="0"/>
                                          <w:divBdr>
                                            <w:top w:val="none" w:sz="0" w:space="0" w:color="auto"/>
                                            <w:left w:val="none" w:sz="0" w:space="0" w:color="auto"/>
                                            <w:bottom w:val="none" w:sz="0" w:space="0" w:color="auto"/>
                                            <w:right w:val="none" w:sz="0" w:space="0" w:color="auto"/>
                                          </w:divBdr>
                                          <w:divsChild>
                                            <w:div w:id="130561896">
                                              <w:marLeft w:val="0"/>
                                              <w:marRight w:val="0"/>
                                              <w:marTop w:val="0"/>
                                              <w:marBottom w:val="0"/>
                                              <w:divBdr>
                                                <w:top w:val="none" w:sz="0" w:space="0" w:color="auto"/>
                                                <w:left w:val="none" w:sz="0" w:space="0" w:color="auto"/>
                                                <w:bottom w:val="none" w:sz="0" w:space="0" w:color="auto"/>
                                                <w:right w:val="none" w:sz="0" w:space="0" w:color="auto"/>
                                              </w:divBdr>
                                              <w:divsChild>
                                                <w:div w:id="13834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4531681">
          <w:marLeft w:val="0"/>
          <w:marRight w:val="0"/>
          <w:marTop w:val="0"/>
          <w:marBottom w:val="0"/>
          <w:divBdr>
            <w:top w:val="none" w:sz="0" w:space="0" w:color="auto"/>
            <w:left w:val="none" w:sz="0" w:space="0" w:color="auto"/>
            <w:bottom w:val="none" w:sz="0" w:space="0" w:color="auto"/>
            <w:right w:val="none" w:sz="0" w:space="0" w:color="auto"/>
          </w:divBdr>
          <w:divsChild>
            <w:div w:id="1083913240">
              <w:marLeft w:val="0"/>
              <w:marRight w:val="0"/>
              <w:marTop w:val="0"/>
              <w:marBottom w:val="0"/>
              <w:divBdr>
                <w:top w:val="none" w:sz="0" w:space="0" w:color="auto"/>
                <w:left w:val="none" w:sz="0" w:space="0" w:color="auto"/>
                <w:bottom w:val="none" w:sz="0" w:space="0" w:color="auto"/>
                <w:right w:val="none" w:sz="0" w:space="0" w:color="auto"/>
              </w:divBdr>
              <w:divsChild>
                <w:div w:id="1539973881">
                  <w:marLeft w:val="0"/>
                  <w:marRight w:val="0"/>
                  <w:marTop w:val="0"/>
                  <w:marBottom w:val="0"/>
                  <w:divBdr>
                    <w:top w:val="none" w:sz="0" w:space="0" w:color="auto"/>
                    <w:left w:val="none" w:sz="0" w:space="0" w:color="auto"/>
                    <w:bottom w:val="none" w:sz="0" w:space="0" w:color="auto"/>
                    <w:right w:val="none" w:sz="0" w:space="0" w:color="auto"/>
                  </w:divBdr>
                  <w:divsChild>
                    <w:div w:id="1047485265">
                      <w:marLeft w:val="0"/>
                      <w:marRight w:val="0"/>
                      <w:marTop w:val="0"/>
                      <w:marBottom w:val="0"/>
                      <w:divBdr>
                        <w:top w:val="none" w:sz="0" w:space="0" w:color="auto"/>
                        <w:left w:val="none" w:sz="0" w:space="0" w:color="auto"/>
                        <w:bottom w:val="none" w:sz="0" w:space="0" w:color="auto"/>
                        <w:right w:val="none" w:sz="0" w:space="0" w:color="auto"/>
                      </w:divBdr>
                      <w:divsChild>
                        <w:div w:id="1452364063">
                          <w:marLeft w:val="0"/>
                          <w:marRight w:val="0"/>
                          <w:marTop w:val="0"/>
                          <w:marBottom w:val="0"/>
                          <w:divBdr>
                            <w:top w:val="none" w:sz="0" w:space="0" w:color="auto"/>
                            <w:left w:val="none" w:sz="0" w:space="0" w:color="auto"/>
                            <w:bottom w:val="none" w:sz="0" w:space="0" w:color="auto"/>
                            <w:right w:val="none" w:sz="0" w:space="0" w:color="auto"/>
                          </w:divBdr>
                          <w:divsChild>
                            <w:div w:id="837698644">
                              <w:marLeft w:val="0"/>
                              <w:marRight w:val="120"/>
                              <w:marTop w:val="0"/>
                              <w:marBottom w:val="0"/>
                              <w:divBdr>
                                <w:top w:val="none" w:sz="0" w:space="0" w:color="auto"/>
                                <w:left w:val="none" w:sz="0" w:space="0" w:color="auto"/>
                                <w:bottom w:val="none" w:sz="0" w:space="0" w:color="auto"/>
                                <w:right w:val="none" w:sz="0" w:space="0" w:color="auto"/>
                              </w:divBdr>
                              <w:divsChild>
                                <w:div w:id="504706430">
                                  <w:marLeft w:val="-300"/>
                                  <w:marRight w:val="0"/>
                                  <w:marTop w:val="0"/>
                                  <w:marBottom w:val="0"/>
                                  <w:divBdr>
                                    <w:top w:val="none" w:sz="0" w:space="0" w:color="auto"/>
                                    <w:left w:val="none" w:sz="0" w:space="0" w:color="auto"/>
                                    <w:bottom w:val="none" w:sz="0" w:space="0" w:color="auto"/>
                                    <w:right w:val="none" w:sz="0" w:space="0" w:color="auto"/>
                                  </w:divBdr>
                                </w:div>
                              </w:divsChild>
                            </w:div>
                            <w:div w:id="388920197">
                              <w:marLeft w:val="-240"/>
                              <w:marRight w:val="-120"/>
                              <w:marTop w:val="0"/>
                              <w:marBottom w:val="0"/>
                              <w:divBdr>
                                <w:top w:val="none" w:sz="0" w:space="0" w:color="auto"/>
                                <w:left w:val="none" w:sz="0" w:space="0" w:color="auto"/>
                                <w:bottom w:val="none" w:sz="0" w:space="0" w:color="auto"/>
                                <w:right w:val="none" w:sz="0" w:space="0" w:color="auto"/>
                              </w:divBdr>
                              <w:divsChild>
                                <w:div w:id="32073245">
                                  <w:marLeft w:val="0"/>
                                  <w:marRight w:val="0"/>
                                  <w:marTop w:val="0"/>
                                  <w:marBottom w:val="60"/>
                                  <w:divBdr>
                                    <w:top w:val="none" w:sz="0" w:space="0" w:color="auto"/>
                                    <w:left w:val="none" w:sz="0" w:space="0" w:color="auto"/>
                                    <w:bottom w:val="none" w:sz="0" w:space="0" w:color="auto"/>
                                    <w:right w:val="none" w:sz="0" w:space="0" w:color="auto"/>
                                  </w:divBdr>
                                  <w:divsChild>
                                    <w:div w:id="97800651">
                                      <w:marLeft w:val="0"/>
                                      <w:marRight w:val="0"/>
                                      <w:marTop w:val="0"/>
                                      <w:marBottom w:val="0"/>
                                      <w:divBdr>
                                        <w:top w:val="none" w:sz="0" w:space="0" w:color="auto"/>
                                        <w:left w:val="none" w:sz="0" w:space="0" w:color="auto"/>
                                        <w:bottom w:val="none" w:sz="0" w:space="0" w:color="auto"/>
                                        <w:right w:val="none" w:sz="0" w:space="0" w:color="auto"/>
                                      </w:divBdr>
                                      <w:divsChild>
                                        <w:div w:id="364328383">
                                          <w:marLeft w:val="0"/>
                                          <w:marRight w:val="0"/>
                                          <w:marTop w:val="0"/>
                                          <w:marBottom w:val="0"/>
                                          <w:divBdr>
                                            <w:top w:val="none" w:sz="0" w:space="0" w:color="auto"/>
                                            <w:left w:val="none" w:sz="0" w:space="0" w:color="auto"/>
                                            <w:bottom w:val="none" w:sz="0" w:space="0" w:color="auto"/>
                                            <w:right w:val="none" w:sz="0" w:space="0" w:color="auto"/>
                                          </w:divBdr>
                                          <w:divsChild>
                                            <w:div w:id="1319073704">
                                              <w:marLeft w:val="0"/>
                                              <w:marRight w:val="0"/>
                                              <w:marTop w:val="0"/>
                                              <w:marBottom w:val="0"/>
                                              <w:divBdr>
                                                <w:top w:val="none" w:sz="0" w:space="0" w:color="auto"/>
                                                <w:left w:val="none" w:sz="0" w:space="0" w:color="auto"/>
                                                <w:bottom w:val="none" w:sz="0" w:space="0" w:color="auto"/>
                                                <w:right w:val="none" w:sz="0" w:space="0" w:color="auto"/>
                                              </w:divBdr>
                                              <w:divsChild>
                                                <w:div w:id="18823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ncl.com/fr/en/return-to-service?intcmp=na_sl_r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l.com/sail-saf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cl@usp.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l.com/embark" TargetMode="External"/><Relationship Id="rId5" Type="http://schemas.openxmlformats.org/officeDocument/2006/relationships/webSettings" Target="webSettings.xml"/><Relationship Id="rId15" Type="http://schemas.openxmlformats.org/officeDocument/2006/relationships/hyperlink" Target="https://www.ncl.com/fr/en/newsroom" TargetMode="External"/><Relationship Id="rId10" Type="http://schemas.openxmlformats.org/officeDocument/2006/relationships/hyperlink" Target="http://www.ncl.com/embark" TargetMode="External"/><Relationship Id="rId4" Type="http://schemas.openxmlformats.org/officeDocument/2006/relationships/settings" Target="settings.xml"/><Relationship Id="rId9" Type="http://schemas.openxmlformats.org/officeDocument/2006/relationships/hyperlink" Target="http://www.ncl.com/embark" TargetMode="External"/><Relationship Id="rId14" Type="http://schemas.openxmlformats.org/officeDocument/2006/relationships/hyperlink" Target="http://www.nc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8C5C0-73B9-45E8-A5A7-90320E2C5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1768</Words>
  <Characters>9724</Characters>
  <Application>Microsoft Office Word</Application>
  <DocSecurity>0</DocSecurity>
  <Lines>81</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Leeuwen van, Isabeau (1703757)</dc:creator>
  <cp:keywords/>
  <dc:description/>
  <cp:lastModifiedBy>amber oostindie</cp:lastModifiedBy>
  <cp:revision>5</cp:revision>
  <dcterms:created xsi:type="dcterms:W3CDTF">2021-04-28T10:37:00Z</dcterms:created>
  <dcterms:modified xsi:type="dcterms:W3CDTF">2021-04-28T12:53:00Z</dcterms:modified>
</cp:coreProperties>
</file>