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70A8" w14:textId="088E7A6F" w:rsidR="00B52A3B" w:rsidRDefault="00B52A3B" w:rsidP="00C93CA2">
      <w:pPr>
        <w:spacing w:line="240" w:lineRule="auto"/>
        <w:jc w:val="both"/>
        <w:rPr>
          <w:rFonts w:cstheme="minorHAnsi"/>
          <w:b/>
        </w:rPr>
      </w:pPr>
      <w:bookmarkStart w:id="0" w:name="_Hlk29472358"/>
      <w:bookmarkEnd w:id="0"/>
    </w:p>
    <w:p w14:paraId="5CFB96DD" w14:textId="35B3B218" w:rsidR="00F83A2F" w:rsidRPr="00ED48C9" w:rsidRDefault="003429AA" w:rsidP="00A803EC">
      <w:pPr>
        <w:spacing w:line="240" w:lineRule="auto"/>
        <w:jc w:val="center"/>
        <w:rPr>
          <w:rFonts w:cstheme="minorHAnsi"/>
          <w:b/>
          <w:sz w:val="24"/>
          <w:szCs w:val="24"/>
        </w:rPr>
      </w:pPr>
      <w:r>
        <w:rPr>
          <w:rFonts w:cstheme="minorHAnsi"/>
          <w:b/>
          <w:sz w:val="24"/>
          <w:szCs w:val="24"/>
        </w:rPr>
        <w:t xml:space="preserve">USP DEELT IN OKTOBER </w:t>
      </w:r>
      <w:r w:rsidR="000258A6">
        <w:rPr>
          <w:rFonts w:cstheme="minorHAnsi"/>
          <w:b/>
          <w:sz w:val="24"/>
          <w:szCs w:val="24"/>
        </w:rPr>
        <w:t xml:space="preserve">DE </w:t>
      </w:r>
      <w:r>
        <w:rPr>
          <w:rFonts w:cstheme="minorHAnsi"/>
          <w:b/>
          <w:sz w:val="24"/>
          <w:szCs w:val="24"/>
        </w:rPr>
        <w:t xml:space="preserve">CRUISE HIGHLIGHTS </w:t>
      </w:r>
      <w:r w:rsidR="006E5EEB">
        <w:rPr>
          <w:rFonts w:cstheme="minorHAnsi"/>
          <w:b/>
          <w:sz w:val="24"/>
          <w:szCs w:val="24"/>
        </w:rPr>
        <w:br/>
      </w:r>
      <w:r w:rsidR="006E5EEB" w:rsidRPr="003429AA">
        <w:rPr>
          <w:rFonts w:cstheme="minorHAnsi"/>
          <w:bCs/>
          <w:i/>
          <w:iCs/>
          <w:sz w:val="24"/>
          <w:szCs w:val="24"/>
        </w:rPr>
        <w:t>VAN DROMEN TOT WERKELIJKHEID EN VAN DE WERELD ROND TOT DICHTBIJ</w:t>
      </w:r>
      <w:r w:rsidR="006E5EEB">
        <w:rPr>
          <w:rFonts w:cstheme="minorHAnsi"/>
          <w:b/>
          <w:sz w:val="24"/>
          <w:szCs w:val="24"/>
        </w:rPr>
        <w:t xml:space="preserve"> </w:t>
      </w:r>
      <w:r w:rsidR="006E5EEB" w:rsidRPr="003429AA">
        <w:rPr>
          <w:rFonts w:cstheme="minorHAnsi"/>
          <w:bCs/>
          <w:i/>
          <w:iCs/>
          <w:sz w:val="24"/>
          <w:szCs w:val="24"/>
        </w:rPr>
        <w:t xml:space="preserve">HUIS </w:t>
      </w:r>
    </w:p>
    <w:p w14:paraId="3C3CEE4B" w14:textId="77777777" w:rsidR="00F83A2F" w:rsidRDefault="00F83A2F" w:rsidP="00245104">
      <w:pPr>
        <w:pStyle w:val="Geenafstand"/>
        <w:jc w:val="both"/>
        <w:rPr>
          <w:rFonts w:cstheme="minorHAnsi"/>
          <w:b/>
        </w:rPr>
      </w:pPr>
      <w:bookmarkStart w:id="1" w:name="_Hlk29480832"/>
    </w:p>
    <w:p w14:paraId="13B39A07" w14:textId="50EFAE46" w:rsidR="000F572F" w:rsidRDefault="007D5C1C" w:rsidP="000F572F">
      <w:pPr>
        <w:pStyle w:val="Geenafstand"/>
        <w:jc w:val="both"/>
        <w:rPr>
          <w:rFonts w:cstheme="minorHAnsi"/>
          <w:b/>
        </w:rPr>
      </w:pPr>
      <w:r>
        <w:rPr>
          <w:rFonts w:cstheme="minorHAnsi"/>
          <w:b/>
        </w:rPr>
        <w:t>Amsterdam,</w:t>
      </w:r>
      <w:r w:rsidR="003429AA">
        <w:rPr>
          <w:rFonts w:cstheme="minorHAnsi"/>
          <w:b/>
        </w:rPr>
        <w:t xml:space="preserve"> 8</w:t>
      </w:r>
      <w:r w:rsidR="006E5EEB">
        <w:rPr>
          <w:rFonts w:cstheme="minorHAnsi"/>
          <w:b/>
        </w:rPr>
        <w:t xml:space="preserve"> </w:t>
      </w:r>
      <w:r w:rsidR="00F83A2F">
        <w:rPr>
          <w:rFonts w:cstheme="minorHAnsi"/>
          <w:b/>
        </w:rPr>
        <w:t xml:space="preserve">oktober </w:t>
      </w:r>
      <w:r>
        <w:rPr>
          <w:rFonts w:cstheme="minorHAnsi"/>
          <w:b/>
        </w:rPr>
        <w:t>2020 –</w:t>
      </w:r>
      <w:r w:rsidR="00035802">
        <w:rPr>
          <w:rFonts w:cstheme="minorHAnsi"/>
          <w:b/>
        </w:rPr>
        <w:t xml:space="preserve"> </w:t>
      </w:r>
      <w:r w:rsidR="006E5EEB">
        <w:rPr>
          <w:rFonts w:cstheme="minorHAnsi"/>
          <w:b/>
        </w:rPr>
        <w:t xml:space="preserve">Oktober staat bekend als de cruise maand van het jaar. En </w:t>
      </w:r>
      <w:proofErr w:type="spellStart"/>
      <w:r w:rsidR="006E5EEB">
        <w:rPr>
          <w:rFonts w:cstheme="minorHAnsi"/>
          <w:b/>
        </w:rPr>
        <w:t>ookalziet</w:t>
      </w:r>
      <w:proofErr w:type="spellEnd"/>
      <w:r w:rsidR="006E5EEB">
        <w:rPr>
          <w:rFonts w:cstheme="minorHAnsi"/>
          <w:b/>
        </w:rPr>
        <w:t xml:space="preserve"> de cruise</w:t>
      </w:r>
      <w:r w:rsidR="003429AA">
        <w:rPr>
          <w:rFonts w:cstheme="minorHAnsi"/>
          <w:b/>
        </w:rPr>
        <w:t>sector</w:t>
      </w:r>
      <w:r w:rsidR="000F572F">
        <w:rPr>
          <w:rFonts w:cstheme="minorHAnsi"/>
          <w:b/>
        </w:rPr>
        <w:t xml:space="preserve"> er</w:t>
      </w:r>
      <w:r w:rsidR="003429AA">
        <w:rPr>
          <w:rFonts w:cstheme="minorHAnsi"/>
          <w:b/>
        </w:rPr>
        <w:t xml:space="preserve"> </w:t>
      </w:r>
      <w:r w:rsidR="000F572F">
        <w:rPr>
          <w:rFonts w:cstheme="minorHAnsi"/>
          <w:b/>
        </w:rPr>
        <w:t xml:space="preserve">dit jaar anders uit, er is genoeg moois om naar uit te kijken! En met het huidige weer in eigen land delen we graag de </w:t>
      </w:r>
      <w:proofErr w:type="spellStart"/>
      <w:r w:rsidR="000F572F">
        <w:rPr>
          <w:rFonts w:cstheme="minorHAnsi"/>
          <w:b/>
        </w:rPr>
        <w:t>highlights</w:t>
      </w:r>
      <w:proofErr w:type="spellEnd"/>
      <w:r w:rsidR="000F572F">
        <w:rPr>
          <w:rFonts w:cstheme="minorHAnsi"/>
          <w:b/>
        </w:rPr>
        <w:t xml:space="preserve"> van verschillende toonaangevende rederijen. </w:t>
      </w:r>
      <w:r w:rsidR="000F572F">
        <w:rPr>
          <w:rFonts w:cstheme="minorHAnsi"/>
          <w:b/>
        </w:rPr>
        <w:t xml:space="preserve">Zo heeft Regent </w:t>
      </w:r>
      <w:proofErr w:type="spellStart"/>
      <w:r w:rsidR="000F572F">
        <w:rPr>
          <w:rFonts w:cstheme="minorHAnsi"/>
          <w:b/>
        </w:rPr>
        <w:t>Seven</w:t>
      </w:r>
      <w:proofErr w:type="spellEnd"/>
      <w:r w:rsidR="000F572F">
        <w:rPr>
          <w:rFonts w:cstheme="minorHAnsi"/>
          <w:b/>
        </w:rPr>
        <w:t xml:space="preserve"> </w:t>
      </w:r>
      <w:proofErr w:type="spellStart"/>
      <w:r w:rsidR="000F572F">
        <w:rPr>
          <w:rFonts w:cstheme="minorHAnsi"/>
          <w:b/>
        </w:rPr>
        <w:t>Seas</w:t>
      </w:r>
      <w:proofErr w:type="spellEnd"/>
      <w:r w:rsidR="000F572F">
        <w:rPr>
          <w:rFonts w:cstheme="minorHAnsi"/>
          <w:b/>
        </w:rPr>
        <w:t xml:space="preserve"> Cruises haar langste wereldcruise in 12 jaar aangekondigd, worden dromen werkelijkheid bij </w:t>
      </w:r>
      <w:proofErr w:type="spellStart"/>
      <w:r w:rsidR="000F572F">
        <w:rPr>
          <w:rFonts w:cstheme="minorHAnsi"/>
          <w:b/>
        </w:rPr>
        <w:t>Norwegian</w:t>
      </w:r>
      <w:proofErr w:type="spellEnd"/>
      <w:r w:rsidR="000F572F">
        <w:rPr>
          <w:rFonts w:cstheme="minorHAnsi"/>
          <w:b/>
        </w:rPr>
        <w:t xml:space="preserve"> Cruise Line en zijn de 4-daagse rivier cruises bij VIVA dit jaar een groot succes. Benieuwd wat de</w:t>
      </w:r>
      <w:r w:rsidR="000258A6">
        <w:rPr>
          <w:rFonts w:cstheme="minorHAnsi"/>
          <w:b/>
        </w:rPr>
        <w:t xml:space="preserve"> cruise</w:t>
      </w:r>
      <w:r w:rsidR="000F572F">
        <w:rPr>
          <w:rFonts w:cstheme="minorHAnsi"/>
          <w:b/>
        </w:rPr>
        <w:t xml:space="preserve"> rederijen nog meer in </w:t>
      </w:r>
      <w:proofErr w:type="spellStart"/>
      <w:r w:rsidR="000F572F">
        <w:rPr>
          <w:rFonts w:cstheme="minorHAnsi"/>
          <w:b/>
        </w:rPr>
        <w:t>petto</w:t>
      </w:r>
      <w:proofErr w:type="spellEnd"/>
      <w:r w:rsidR="000F572F">
        <w:rPr>
          <w:rFonts w:cstheme="minorHAnsi"/>
          <w:b/>
        </w:rPr>
        <w:t xml:space="preserve"> hebben? </w:t>
      </w:r>
      <w:r w:rsidR="000258A6">
        <w:rPr>
          <w:rFonts w:cstheme="minorHAnsi"/>
          <w:b/>
        </w:rPr>
        <w:t xml:space="preserve">Dit zijn dé </w:t>
      </w:r>
      <w:proofErr w:type="spellStart"/>
      <w:r w:rsidR="000258A6">
        <w:rPr>
          <w:rFonts w:cstheme="minorHAnsi"/>
          <w:b/>
        </w:rPr>
        <w:t>highlights</w:t>
      </w:r>
      <w:proofErr w:type="spellEnd"/>
      <w:r w:rsidR="000258A6">
        <w:rPr>
          <w:rFonts w:cstheme="minorHAnsi"/>
          <w:b/>
        </w:rPr>
        <w:t xml:space="preserve"> </w:t>
      </w:r>
      <w:r w:rsidR="000F572F">
        <w:rPr>
          <w:rFonts w:cstheme="minorHAnsi"/>
          <w:b/>
        </w:rPr>
        <w:t xml:space="preserve">en droom alvast </w:t>
      </w:r>
      <w:r w:rsidR="000258A6">
        <w:rPr>
          <w:rFonts w:cstheme="minorHAnsi"/>
          <w:b/>
        </w:rPr>
        <w:t xml:space="preserve">even </w:t>
      </w:r>
      <w:r w:rsidR="000F572F">
        <w:rPr>
          <w:rFonts w:cstheme="minorHAnsi"/>
          <w:b/>
        </w:rPr>
        <w:t>weg bij de mooiste cruises</w:t>
      </w:r>
      <w:r w:rsidR="000258A6">
        <w:rPr>
          <w:rFonts w:cstheme="minorHAnsi"/>
          <w:b/>
        </w:rPr>
        <w:t xml:space="preserve"> naar wereldbestemmingen, soms zijn die dichterbij dan je denkt.</w:t>
      </w:r>
      <w:r w:rsidR="009F506F">
        <w:rPr>
          <w:rFonts w:cstheme="minorHAnsi"/>
          <w:b/>
        </w:rPr>
        <w:t xml:space="preserve">. </w:t>
      </w:r>
    </w:p>
    <w:p w14:paraId="572024E5" w14:textId="77777777" w:rsidR="00A803EC" w:rsidRDefault="00A803EC" w:rsidP="00F83A2F">
      <w:pPr>
        <w:pStyle w:val="Geenafstand"/>
        <w:jc w:val="both"/>
        <w:rPr>
          <w:rFonts w:cstheme="minorHAnsi"/>
          <w:b/>
        </w:rPr>
      </w:pPr>
    </w:p>
    <w:p w14:paraId="0F53B27D" w14:textId="13470B1D" w:rsidR="00F83A2F" w:rsidRPr="00F83A2F" w:rsidRDefault="000258A6" w:rsidP="00F83A2F">
      <w:pPr>
        <w:pStyle w:val="Geenafstand"/>
        <w:jc w:val="both"/>
        <w:rPr>
          <w:rFonts w:cstheme="minorHAnsi"/>
          <w:b/>
        </w:rPr>
      </w:pPr>
      <w:r>
        <w:rPr>
          <w:rFonts w:cstheme="minorHAnsi"/>
          <w:b/>
        </w:rPr>
        <w:t>Blok 2023 in de agenda:</w:t>
      </w:r>
      <w:r w:rsidR="006E5EEB">
        <w:rPr>
          <w:rFonts w:cstheme="minorHAnsi"/>
          <w:b/>
        </w:rPr>
        <w:t xml:space="preserve"> langste wereldcruise in 12 jaar </w:t>
      </w:r>
      <w:r w:rsidR="00F83A2F" w:rsidRPr="00F83A2F">
        <w:rPr>
          <w:rFonts w:cstheme="minorHAnsi"/>
          <w:b/>
        </w:rPr>
        <w:t xml:space="preserve">met Regent </w:t>
      </w:r>
      <w:proofErr w:type="spellStart"/>
      <w:r w:rsidR="00F83A2F" w:rsidRPr="00F83A2F">
        <w:rPr>
          <w:rFonts w:cstheme="minorHAnsi"/>
          <w:b/>
        </w:rPr>
        <w:t>Seven</w:t>
      </w:r>
      <w:proofErr w:type="spellEnd"/>
      <w:r w:rsidR="00F83A2F" w:rsidRPr="00F83A2F">
        <w:rPr>
          <w:rFonts w:cstheme="minorHAnsi"/>
          <w:b/>
        </w:rPr>
        <w:t xml:space="preserve"> </w:t>
      </w:r>
      <w:proofErr w:type="spellStart"/>
      <w:r w:rsidR="00F83A2F" w:rsidRPr="00F83A2F">
        <w:rPr>
          <w:rFonts w:cstheme="minorHAnsi"/>
          <w:b/>
        </w:rPr>
        <w:t>Seas</w:t>
      </w:r>
      <w:proofErr w:type="spellEnd"/>
      <w:r w:rsidR="00F83A2F" w:rsidRPr="00F83A2F">
        <w:rPr>
          <w:rFonts w:cstheme="minorHAnsi"/>
          <w:b/>
        </w:rPr>
        <w:t xml:space="preserve"> Cruises </w:t>
      </w:r>
    </w:p>
    <w:p w14:paraId="18F31465" w14:textId="6E156609" w:rsidR="00F83A2F" w:rsidRPr="00F83A2F" w:rsidRDefault="00CC0BBA" w:rsidP="00F83A2F">
      <w:pPr>
        <w:pStyle w:val="Geenafstand"/>
        <w:jc w:val="both"/>
        <w:rPr>
          <w:rFonts w:cstheme="minorHAnsi"/>
          <w:bCs/>
        </w:rPr>
      </w:pPr>
      <w:hyperlink r:id="rId6" w:history="1">
        <w:r w:rsidR="00F83A2F" w:rsidRPr="00987C74">
          <w:rPr>
            <w:rStyle w:val="Hyperlink"/>
            <w:rFonts w:cstheme="minorHAnsi"/>
            <w:bCs/>
          </w:rPr>
          <w:t xml:space="preserve">Regent </w:t>
        </w:r>
        <w:proofErr w:type="spellStart"/>
        <w:r w:rsidR="00F83A2F" w:rsidRPr="00987C74">
          <w:rPr>
            <w:rStyle w:val="Hyperlink"/>
            <w:rFonts w:cstheme="minorHAnsi"/>
            <w:bCs/>
          </w:rPr>
          <w:t>Seven</w:t>
        </w:r>
        <w:proofErr w:type="spellEnd"/>
        <w:r w:rsidR="00F83A2F" w:rsidRPr="00987C74">
          <w:rPr>
            <w:rStyle w:val="Hyperlink"/>
            <w:rFonts w:cstheme="minorHAnsi"/>
            <w:bCs/>
          </w:rPr>
          <w:t xml:space="preserve"> </w:t>
        </w:r>
        <w:proofErr w:type="spellStart"/>
        <w:r w:rsidR="00F83A2F" w:rsidRPr="00987C74">
          <w:rPr>
            <w:rStyle w:val="Hyperlink"/>
            <w:rFonts w:cstheme="minorHAnsi"/>
            <w:bCs/>
          </w:rPr>
          <w:t>Seas</w:t>
        </w:r>
        <w:proofErr w:type="spellEnd"/>
        <w:r w:rsidR="00F83A2F" w:rsidRPr="00987C74">
          <w:rPr>
            <w:rStyle w:val="Hyperlink"/>
            <w:rFonts w:cstheme="minorHAnsi"/>
            <w:bCs/>
          </w:rPr>
          <w:t xml:space="preserve"> Cruises</w:t>
        </w:r>
      </w:hyperlink>
      <w:r w:rsidR="00F83A2F" w:rsidRPr="00F83A2F">
        <w:rPr>
          <w:rFonts w:cstheme="minorHAnsi"/>
          <w:bCs/>
        </w:rPr>
        <w:t>®, ’s werelds toonaangevende luxueuze cruiserederij, heeft haar langste wereldcruise in 12 jaar aangekondigd.  De 2023 World Cruise neemt gasten van 7 januari 2023 t/m 30 mei 2023 mee op een onvergetelijke reis van Miami naar Barcelona. In 143 nachten, oftewel: bijna vijf maanden, worden 72 havens in Zuid-Amerika, de Stille Zuidzee, Australië, Zuidoost-Azië, Afrika, het Indiase subcontinent, het Midden-Oosten, Afrika en Spanje bezocht. Alle reisdetails zijn in de online brochure te vinden en klik hier voor de 2023 World Cruise video.</w:t>
      </w:r>
    </w:p>
    <w:p w14:paraId="406215E6" w14:textId="77777777" w:rsidR="00F83A2F" w:rsidRPr="00F83A2F" w:rsidRDefault="00F83A2F" w:rsidP="00F83A2F">
      <w:pPr>
        <w:pStyle w:val="Geenafstand"/>
        <w:jc w:val="both"/>
        <w:rPr>
          <w:rFonts w:cstheme="minorHAnsi"/>
          <w:bCs/>
        </w:rPr>
      </w:pPr>
    </w:p>
    <w:p w14:paraId="30F8DBBA" w14:textId="0DEEDCAB" w:rsidR="00F83A2F" w:rsidRPr="00F83A2F" w:rsidRDefault="00F83A2F" w:rsidP="00F83A2F">
      <w:pPr>
        <w:pStyle w:val="Geenafstand"/>
        <w:jc w:val="both"/>
        <w:rPr>
          <w:rFonts w:cstheme="minorHAnsi"/>
          <w:bCs/>
        </w:rPr>
      </w:pPr>
      <w:r w:rsidRPr="00F83A2F">
        <w:rPr>
          <w:rFonts w:cstheme="minorHAnsi"/>
          <w:bCs/>
          <w:lang w:val="en-GB"/>
        </w:rPr>
        <w:t xml:space="preserve">Seven Seas Mariner®, 's </w:t>
      </w:r>
      <w:proofErr w:type="spellStart"/>
      <w:r w:rsidRPr="00F83A2F">
        <w:rPr>
          <w:rFonts w:cstheme="minorHAnsi"/>
          <w:bCs/>
          <w:lang w:val="en-GB"/>
        </w:rPr>
        <w:t>werelds</w:t>
      </w:r>
      <w:proofErr w:type="spellEnd"/>
      <w:r w:rsidRPr="00F83A2F">
        <w:rPr>
          <w:rFonts w:cstheme="minorHAnsi"/>
          <w:bCs/>
          <w:lang w:val="en-GB"/>
        </w:rPr>
        <w:t xml:space="preserve"> </w:t>
      </w:r>
      <w:proofErr w:type="spellStart"/>
      <w:r w:rsidRPr="00F83A2F">
        <w:rPr>
          <w:rFonts w:cstheme="minorHAnsi"/>
          <w:bCs/>
          <w:lang w:val="en-GB"/>
        </w:rPr>
        <w:t>eerste</w:t>
      </w:r>
      <w:proofErr w:type="spellEnd"/>
      <w:r w:rsidRPr="00F83A2F">
        <w:rPr>
          <w:rFonts w:cstheme="minorHAnsi"/>
          <w:bCs/>
          <w:lang w:val="en-GB"/>
        </w:rPr>
        <w:t xml:space="preserve"> all-suite, all-balcony </w:t>
      </w:r>
      <w:proofErr w:type="spellStart"/>
      <w:r w:rsidRPr="00F83A2F">
        <w:rPr>
          <w:rFonts w:cstheme="minorHAnsi"/>
          <w:bCs/>
          <w:lang w:val="en-GB"/>
        </w:rPr>
        <w:t>schip</w:t>
      </w:r>
      <w:proofErr w:type="spellEnd"/>
      <w:r w:rsidRPr="00F83A2F">
        <w:rPr>
          <w:rFonts w:cstheme="minorHAnsi"/>
          <w:bCs/>
          <w:lang w:val="en-GB"/>
        </w:rPr>
        <w:t xml:space="preserve">, </w:t>
      </w:r>
      <w:proofErr w:type="spellStart"/>
      <w:r w:rsidRPr="00F83A2F">
        <w:rPr>
          <w:rFonts w:cstheme="minorHAnsi"/>
          <w:bCs/>
          <w:lang w:val="en-GB"/>
        </w:rPr>
        <w:t>neemt</w:t>
      </w:r>
      <w:proofErr w:type="spellEnd"/>
      <w:r w:rsidRPr="00F83A2F">
        <w:rPr>
          <w:rFonts w:cstheme="minorHAnsi"/>
          <w:bCs/>
          <w:lang w:val="en-GB"/>
        </w:rPr>
        <w:t xml:space="preserve"> </w:t>
      </w:r>
      <w:proofErr w:type="spellStart"/>
      <w:r w:rsidRPr="00F83A2F">
        <w:rPr>
          <w:rFonts w:cstheme="minorHAnsi"/>
          <w:bCs/>
          <w:lang w:val="en-GB"/>
        </w:rPr>
        <w:t>luxereizigers</w:t>
      </w:r>
      <w:proofErr w:type="spellEnd"/>
      <w:r w:rsidRPr="00F83A2F">
        <w:rPr>
          <w:rFonts w:cstheme="minorHAnsi"/>
          <w:bCs/>
          <w:lang w:val="en-GB"/>
        </w:rPr>
        <w:t xml:space="preserve"> mee </w:t>
      </w:r>
      <w:r w:rsidRPr="000258A6">
        <w:rPr>
          <w:rFonts w:cstheme="minorHAnsi"/>
          <w:bCs/>
          <w:i/>
          <w:iCs/>
          <w:lang w:val="en-GB"/>
        </w:rPr>
        <w:t xml:space="preserve">“Beyond the Horizon”. </w:t>
      </w:r>
      <w:r w:rsidRPr="00F83A2F">
        <w:rPr>
          <w:rFonts w:cstheme="minorHAnsi"/>
          <w:bCs/>
        </w:rPr>
        <w:t>Aan land kunnen gasten genieten van 356 gratis excursies in 42 landen, waaronder toegang tot maar liefst 48 UNESCO werelderfgoed locaties. Net als vorig jaar heeft de rederij haar record verbroken betreft boekingen op de wereldcruise, met een verdubbeling van het aantal boekingen op de 2022 World Cruise.</w:t>
      </w:r>
    </w:p>
    <w:p w14:paraId="29D8288F" w14:textId="6431BB89" w:rsidR="00ED55BE" w:rsidRDefault="00ED55BE" w:rsidP="00245104">
      <w:pPr>
        <w:pStyle w:val="Geenafstand"/>
        <w:jc w:val="both"/>
        <w:rPr>
          <w:rFonts w:cstheme="minorHAnsi"/>
          <w:b/>
        </w:rPr>
      </w:pPr>
    </w:p>
    <w:p w14:paraId="3B627E8D" w14:textId="1F03FD56" w:rsidR="00F83A2F" w:rsidRPr="00F83A2F" w:rsidRDefault="00F83A2F" w:rsidP="00F83A2F">
      <w:pPr>
        <w:pStyle w:val="Geenafstand"/>
        <w:jc w:val="both"/>
        <w:rPr>
          <w:rFonts w:cstheme="minorHAnsi"/>
          <w:b/>
        </w:rPr>
      </w:pPr>
      <w:r w:rsidRPr="00F83A2F">
        <w:rPr>
          <w:rFonts w:cstheme="minorHAnsi"/>
          <w:b/>
        </w:rPr>
        <w:t xml:space="preserve">Dromen worden werkelijkheid </w:t>
      </w:r>
      <w:r w:rsidR="006E5EEB">
        <w:rPr>
          <w:rFonts w:cstheme="minorHAnsi"/>
          <w:b/>
        </w:rPr>
        <w:t>bij NCL</w:t>
      </w:r>
    </w:p>
    <w:p w14:paraId="62F469A2" w14:textId="74794A85" w:rsidR="00F83A2F" w:rsidRDefault="00F83A2F" w:rsidP="00F83A2F">
      <w:pPr>
        <w:pStyle w:val="Geenafstand"/>
        <w:jc w:val="both"/>
        <w:rPr>
          <w:rFonts w:cstheme="minorHAnsi"/>
          <w:bCs/>
        </w:rPr>
      </w:pPr>
      <w:r w:rsidRPr="00F83A2F">
        <w:rPr>
          <w:rFonts w:cstheme="minorHAnsi"/>
          <w:bCs/>
        </w:rPr>
        <w:t xml:space="preserve">Op dit moment dagdromen wij over de mooiste cruises naar wereldbestemmingen. </w:t>
      </w:r>
      <w:hyperlink r:id="rId7" w:history="1">
        <w:proofErr w:type="spellStart"/>
        <w:r w:rsidRPr="0013794C">
          <w:rPr>
            <w:rStyle w:val="Hyperlink"/>
            <w:rFonts w:cstheme="minorHAnsi"/>
            <w:bCs/>
          </w:rPr>
          <w:t>Norwegian</w:t>
        </w:r>
        <w:proofErr w:type="spellEnd"/>
        <w:r w:rsidRPr="0013794C">
          <w:rPr>
            <w:rStyle w:val="Hyperlink"/>
            <w:rFonts w:cstheme="minorHAnsi"/>
            <w:bCs/>
          </w:rPr>
          <w:t xml:space="preserve"> Cruise Line</w:t>
        </w:r>
      </w:hyperlink>
      <w:r w:rsidRPr="00F83A2F">
        <w:rPr>
          <w:rFonts w:cstheme="minorHAnsi"/>
          <w:bCs/>
        </w:rPr>
        <w:t xml:space="preserve">, de innovator op het gebied van cruises, zorgt ervoor dat dromen werkelijkheid worden door de verkoop van </w:t>
      </w:r>
      <w:proofErr w:type="spellStart"/>
      <w:r w:rsidRPr="00F83A2F">
        <w:rPr>
          <w:rFonts w:cstheme="minorHAnsi"/>
          <w:bCs/>
        </w:rPr>
        <w:t>wishlist</w:t>
      </w:r>
      <w:proofErr w:type="spellEnd"/>
      <w:r w:rsidRPr="00F83A2F">
        <w:rPr>
          <w:rFonts w:cstheme="minorHAnsi"/>
          <w:bCs/>
        </w:rPr>
        <w:t xml:space="preserve"> waardige cruises in 2021 t/m 2013 mogelijk te maken. Deze reizen bestaan uit meer dan 20 nieuwe bestemmingen, waaronder Antarctica, Groenland en </w:t>
      </w:r>
      <w:proofErr w:type="spellStart"/>
      <w:r w:rsidRPr="00F83A2F">
        <w:rPr>
          <w:rFonts w:cstheme="minorHAnsi"/>
          <w:bCs/>
        </w:rPr>
        <w:t>Zuid-afrika</w:t>
      </w:r>
      <w:proofErr w:type="spellEnd"/>
      <w:r w:rsidRPr="00F83A2F">
        <w:rPr>
          <w:rFonts w:cstheme="minorHAnsi"/>
          <w:bCs/>
        </w:rPr>
        <w:t xml:space="preserve">. Daarnaast zijn cruises naar meer dan 300 populaire bestemmingen zoals de </w:t>
      </w:r>
      <w:proofErr w:type="spellStart"/>
      <w:r w:rsidRPr="00F83A2F">
        <w:rPr>
          <w:rFonts w:cstheme="minorHAnsi"/>
          <w:bCs/>
        </w:rPr>
        <w:t>Bahamas</w:t>
      </w:r>
      <w:proofErr w:type="spellEnd"/>
      <w:r w:rsidRPr="00F83A2F">
        <w:rPr>
          <w:rFonts w:cstheme="minorHAnsi"/>
          <w:bCs/>
        </w:rPr>
        <w:t xml:space="preserve">, Alaska, Canada of de Mediterrane ook </w:t>
      </w:r>
      <w:proofErr w:type="spellStart"/>
      <w:r w:rsidRPr="00F83A2F">
        <w:rPr>
          <w:rFonts w:cstheme="minorHAnsi"/>
          <w:bCs/>
        </w:rPr>
        <w:t>boekbaar</w:t>
      </w:r>
      <w:proofErr w:type="spellEnd"/>
      <w:r w:rsidRPr="00F83A2F">
        <w:rPr>
          <w:rFonts w:cstheme="minorHAnsi"/>
          <w:bCs/>
        </w:rPr>
        <w:t xml:space="preserve">. </w:t>
      </w:r>
      <w:proofErr w:type="spellStart"/>
      <w:r w:rsidRPr="00F83A2F">
        <w:rPr>
          <w:rFonts w:cstheme="minorHAnsi"/>
          <w:bCs/>
        </w:rPr>
        <w:t>Norwegian</w:t>
      </w:r>
      <w:proofErr w:type="spellEnd"/>
      <w:r w:rsidRPr="00F83A2F">
        <w:rPr>
          <w:rFonts w:cstheme="minorHAnsi"/>
          <w:bCs/>
        </w:rPr>
        <w:t xml:space="preserve"> Cruise Line biedt niet alleen superieure service van land tot zee, maar staat ook bekend om het brede scala aan bekroonde eet- en entertainment gelegenheden, evenals een scala aan accommodaties over de hele vloot, inclusief staterooms voor solo-reizigers, mini-suites, spa-suites en The Haven </w:t>
      </w:r>
      <w:proofErr w:type="spellStart"/>
      <w:r w:rsidRPr="00F83A2F">
        <w:rPr>
          <w:rFonts w:cstheme="minorHAnsi"/>
          <w:bCs/>
        </w:rPr>
        <w:t>by</w:t>
      </w:r>
      <w:proofErr w:type="spellEnd"/>
      <w:r w:rsidRPr="00F83A2F">
        <w:rPr>
          <w:rFonts w:cstheme="minorHAnsi"/>
          <w:bCs/>
        </w:rPr>
        <w:t xml:space="preserve"> </w:t>
      </w:r>
      <w:proofErr w:type="spellStart"/>
      <w:r w:rsidRPr="00F83A2F">
        <w:rPr>
          <w:rFonts w:cstheme="minorHAnsi"/>
          <w:bCs/>
        </w:rPr>
        <w:t>Norwegian</w:t>
      </w:r>
      <w:proofErr w:type="spellEnd"/>
      <w:r w:rsidRPr="00F83A2F">
        <w:rPr>
          <w:rFonts w:cstheme="minorHAnsi"/>
          <w:bCs/>
        </w:rPr>
        <w:t xml:space="preserve">®, het schip-in-een-schip concept van </w:t>
      </w:r>
      <w:proofErr w:type="spellStart"/>
      <w:r w:rsidRPr="00F83A2F">
        <w:rPr>
          <w:rFonts w:cstheme="minorHAnsi"/>
          <w:bCs/>
        </w:rPr>
        <w:t>Norwegian</w:t>
      </w:r>
      <w:proofErr w:type="spellEnd"/>
      <w:r w:rsidRPr="00F83A2F">
        <w:rPr>
          <w:rFonts w:cstheme="minorHAnsi"/>
          <w:bCs/>
        </w:rPr>
        <w:t xml:space="preserve"> Cruise Line.</w:t>
      </w:r>
    </w:p>
    <w:p w14:paraId="511E3B75" w14:textId="61C46B70" w:rsidR="00ED55BE" w:rsidRDefault="00ED55BE" w:rsidP="00245104">
      <w:pPr>
        <w:pStyle w:val="Geenafstand"/>
        <w:jc w:val="both"/>
        <w:rPr>
          <w:rFonts w:cstheme="minorHAnsi"/>
          <w:bCs/>
        </w:rPr>
      </w:pPr>
    </w:p>
    <w:p w14:paraId="0EBA4AD3" w14:textId="77777777" w:rsidR="00F83A2F" w:rsidRPr="00F83A2F" w:rsidRDefault="00F83A2F" w:rsidP="00F83A2F">
      <w:pPr>
        <w:pStyle w:val="Geenafstand"/>
        <w:jc w:val="both"/>
        <w:rPr>
          <w:rFonts w:cstheme="minorHAnsi"/>
          <w:b/>
        </w:rPr>
      </w:pPr>
      <w:r w:rsidRPr="00F83A2F">
        <w:rPr>
          <w:rFonts w:cstheme="minorHAnsi"/>
          <w:b/>
        </w:rPr>
        <w:t xml:space="preserve">VIVA Cruises ziet aantal </w:t>
      </w:r>
      <w:r w:rsidRPr="00F83A2F">
        <w:rPr>
          <w:rFonts w:cstheme="minorHAnsi"/>
          <w:b/>
          <w:i/>
          <w:iCs/>
        </w:rPr>
        <w:t xml:space="preserve">first time </w:t>
      </w:r>
      <w:proofErr w:type="spellStart"/>
      <w:r w:rsidRPr="00F83A2F">
        <w:rPr>
          <w:rFonts w:cstheme="minorHAnsi"/>
          <w:b/>
          <w:i/>
          <w:iCs/>
        </w:rPr>
        <w:t>visitors</w:t>
      </w:r>
      <w:proofErr w:type="spellEnd"/>
      <w:r w:rsidRPr="00F83A2F">
        <w:rPr>
          <w:rFonts w:cstheme="minorHAnsi"/>
          <w:b/>
        </w:rPr>
        <w:t xml:space="preserve"> stijgen</w:t>
      </w:r>
    </w:p>
    <w:p w14:paraId="475A8DE4" w14:textId="42BC65F6" w:rsidR="00F83A2F" w:rsidRDefault="00F83A2F" w:rsidP="00F83A2F">
      <w:pPr>
        <w:pStyle w:val="Geenafstand"/>
        <w:jc w:val="both"/>
        <w:rPr>
          <w:rFonts w:cstheme="minorHAnsi"/>
          <w:bCs/>
        </w:rPr>
      </w:pPr>
      <w:r w:rsidRPr="00F83A2F">
        <w:rPr>
          <w:rFonts w:cstheme="minorHAnsi"/>
          <w:bCs/>
        </w:rPr>
        <w:t xml:space="preserve">Riviercruise rederij </w:t>
      </w:r>
      <w:hyperlink r:id="rId8" w:history="1">
        <w:r w:rsidRPr="00987C74">
          <w:rPr>
            <w:rStyle w:val="Hyperlink"/>
            <w:rFonts w:cstheme="minorHAnsi"/>
            <w:bCs/>
          </w:rPr>
          <w:t>VIVA Cruises</w:t>
        </w:r>
      </w:hyperlink>
      <w:r w:rsidRPr="00F83A2F">
        <w:rPr>
          <w:rFonts w:cstheme="minorHAnsi"/>
          <w:bCs/>
        </w:rPr>
        <w:t xml:space="preserve"> ziet het aantal </w:t>
      </w:r>
      <w:r w:rsidRPr="00F83A2F">
        <w:rPr>
          <w:rFonts w:cstheme="minorHAnsi"/>
          <w:bCs/>
          <w:i/>
          <w:iCs/>
        </w:rPr>
        <w:t xml:space="preserve">first time </w:t>
      </w:r>
      <w:proofErr w:type="spellStart"/>
      <w:r w:rsidRPr="00F83A2F">
        <w:rPr>
          <w:rFonts w:cstheme="minorHAnsi"/>
          <w:bCs/>
          <w:i/>
          <w:iCs/>
        </w:rPr>
        <w:t>visitors</w:t>
      </w:r>
      <w:proofErr w:type="spellEnd"/>
      <w:r w:rsidRPr="00F83A2F">
        <w:rPr>
          <w:rFonts w:cstheme="minorHAnsi"/>
          <w:bCs/>
        </w:rPr>
        <w:t xml:space="preserve"> deze zomer stijgen. Reden? Nu er afgelopen zomer minder zee cruises konden plaatsvinden zochten mensen een andere manier om toch dat cruise gevoel te ervaren. VIVA Cruises herstartte haar Europese routes succesvol deze zomer en introduceerde een 4-daagse cruise over de </w:t>
      </w:r>
      <w:proofErr w:type="spellStart"/>
      <w:r w:rsidRPr="00F83A2F">
        <w:rPr>
          <w:rFonts w:cstheme="minorHAnsi"/>
          <w:bCs/>
        </w:rPr>
        <w:t>Main</w:t>
      </w:r>
      <w:proofErr w:type="spellEnd"/>
      <w:r w:rsidRPr="00F83A2F">
        <w:rPr>
          <w:rFonts w:cstheme="minorHAnsi"/>
          <w:bCs/>
        </w:rPr>
        <w:t xml:space="preserve"> en de Rijn rivier. Dit bleek een groot succes te zijn</w:t>
      </w:r>
      <w:r w:rsidR="000258A6">
        <w:rPr>
          <w:rFonts w:cstheme="minorHAnsi"/>
          <w:bCs/>
        </w:rPr>
        <w:t>!</w:t>
      </w:r>
      <w:r w:rsidRPr="00F83A2F">
        <w:rPr>
          <w:rFonts w:cstheme="minorHAnsi"/>
          <w:bCs/>
        </w:rPr>
        <w:t xml:space="preserve"> De schepen zijn kleiner en zijn er dus ook minder mensen aan boord en door de route blijven de gasten dichtbij huis. Door het succes zal de riviercruise specialist ook in 2021 deze 4-daagse cruises blijven uitvoeren naast andere routes zoals de populaire Baltische regio. </w:t>
      </w:r>
    </w:p>
    <w:p w14:paraId="7F1D6D16" w14:textId="26EED9A8" w:rsidR="00ED55BE" w:rsidRDefault="00ED55BE" w:rsidP="00245104">
      <w:pPr>
        <w:pStyle w:val="Geenafstand"/>
        <w:jc w:val="both"/>
        <w:rPr>
          <w:rFonts w:cstheme="minorHAnsi"/>
          <w:bCs/>
        </w:rPr>
      </w:pPr>
    </w:p>
    <w:p w14:paraId="3420D4D4" w14:textId="77777777" w:rsidR="00ED55BE" w:rsidRDefault="00ED55BE" w:rsidP="00245104">
      <w:pPr>
        <w:pStyle w:val="Geenafstand"/>
        <w:jc w:val="both"/>
        <w:rPr>
          <w:rFonts w:cstheme="minorHAnsi"/>
          <w:bCs/>
        </w:rPr>
      </w:pPr>
    </w:p>
    <w:p w14:paraId="33B97736" w14:textId="77777777" w:rsidR="000258A6" w:rsidRDefault="000258A6" w:rsidP="00ED55BE">
      <w:pPr>
        <w:spacing w:after="0" w:line="240" w:lineRule="auto"/>
        <w:jc w:val="both"/>
        <w:rPr>
          <w:rFonts w:cstheme="minorHAnsi"/>
          <w:b/>
          <w:bCs/>
        </w:rPr>
      </w:pPr>
    </w:p>
    <w:p w14:paraId="0DA357F3" w14:textId="50A06116" w:rsidR="00ED55BE" w:rsidRPr="007D5C1C" w:rsidRDefault="00ED55BE" w:rsidP="00ED55BE">
      <w:pPr>
        <w:spacing w:after="0" w:line="240" w:lineRule="auto"/>
        <w:jc w:val="both"/>
        <w:rPr>
          <w:rFonts w:cstheme="minorHAnsi"/>
          <w:b/>
          <w:bCs/>
        </w:rPr>
      </w:pPr>
      <w:r w:rsidRPr="007D5C1C">
        <w:rPr>
          <w:rFonts w:cstheme="minorHAnsi"/>
          <w:b/>
          <w:bCs/>
        </w:rPr>
        <w:t>Over USP Marketing PR</w:t>
      </w:r>
    </w:p>
    <w:p w14:paraId="4E71CEDB" w14:textId="77777777" w:rsidR="00ED55BE" w:rsidRPr="00C93CA2" w:rsidRDefault="00ED55BE" w:rsidP="00ED55BE">
      <w:pPr>
        <w:spacing w:line="240" w:lineRule="auto"/>
        <w:jc w:val="both"/>
        <w:rPr>
          <w:rFonts w:cstheme="minorHAnsi"/>
          <w:lang w:val="en-US"/>
        </w:rPr>
      </w:pPr>
      <w:r w:rsidRPr="00C93CA2">
        <w:rPr>
          <w:rFonts w:cstheme="minorHAnsi"/>
        </w:rPr>
        <w:t xml:space="preserve">USP Marketing PR is een onafhankelijk PR bureau gespecialiseerd in toerisme, </w:t>
      </w:r>
      <w:proofErr w:type="spellStart"/>
      <w:r w:rsidRPr="00C93CA2">
        <w:rPr>
          <w:rFonts w:cstheme="minorHAnsi"/>
        </w:rPr>
        <w:t>hospitality</w:t>
      </w:r>
      <w:proofErr w:type="spellEnd"/>
      <w:r w:rsidRPr="00C93CA2">
        <w:rPr>
          <w:rFonts w:cstheme="minorHAnsi"/>
        </w:rPr>
        <w:t xml:space="preserve"> en lifestyle. Het bureau is opgericht in 1994 en is gevestigd aan de Brouwersgracht in hartje Amsterdam. </w:t>
      </w:r>
      <w:r w:rsidRPr="00C93CA2">
        <w:rPr>
          <w:rFonts w:cstheme="minorHAnsi"/>
          <w:lang w:val="en-US"/>
        </w:rPr>
        <w:t xml:space="preserve">USP Marketing PR </w:t>
      </w:r>
      <w:proofErr w:type="spellStart"/>
      <w:r w:rsidRPr="00C93CA2">
        <w:rPr>
          <w:rFonts w:cstheme="minorHAnsi"/>
          <w:lang w:val="en-US"/>
        </w:rPr>
        <w:t>vertegenwoordigt</w:t>
      </w:r>
      <w:proofErr w:type="spellEnd"/>
      <w:r w:rsidRPr="00C93CA2">
        <w:rPr>
          <w:rFonts w:cstheme="minorHAnsi"/>
          <w:lang w:val="en-US"/>
        </w:rPr>
        <w:t xml:space="preserve"> </w:t>
      </w:r>
      <w:proofErr w:type="spellStart"/>
      <w:r w:rsidRPr="00C93CA2">
        <w:rPr>
          <w:rFonts w:cstheme="minorHAnsi"/>
          <w:lang w:val="en-US"/>
        </w:rPr>
        <w:t>wereldwijde</w:t>
      </w:r>
      <w:proofErr w:type="spellEnd"/>
      <w:r w:rsidRPr="00C93CA2">
        <w:rPr>
          <w:rFonts w:cstheme="minorHAnsi"/>
          <w:lang w:val="en-US"/>
        </w:rPr>
        <w:t xml:space="preserve"> brands </w:t>
      </w:r>
      <w:proofErr w:type="spellStart"/>
      <w:r w:rsidRPr="00C93CA2">
        <w:rPr>
          <w:rFonts w:cstheme="minorHAnsi"/>
          <w:lang w:val="en-US"/>
        </w:rPr>
        <w:t>zoals</w:t>
      </w:r>
      <w:proofErr w:type="spellEnd"/>
      <w:r w:rsidRPr="00C93CA2">
        <w:rPr>
          <w:rFonts w:cstheme="minorHAnsi"/>
          <w:lang w:val="en-US"/>
        </w:rPr>
        <w:t xml:space="preserve">: Emirates Airline, NYC &amp; Company, Essential Costa Rica, Las Vegas Convention and Visitors Authority, Tourism Authority of Thailand, Japan National Tourism Organization, The Africa Experience, Turkish Airlines, Norwegian Cruise Line &amp; Taiwan Tourism Bureau. </w:t>
      </w:r>
    </w:p>
    <w:p w14:paraId="7F198FA1" w14:textId="77777777" w:rsidR="00ED55BE" w:rsidRPr="00C93CA2" w:rsidRDefault="00ED55BE" w:rsidP="00ED55BE">
      <w:pPr>
        <w:spacing w:line="240" w:lineRule="auto"/>
        <w:rPr>
          <w:rFonts w:cstheme="minorHAnsi"/>
          <w:b/>
          <w:u w:val="single"/>
        </w:rPr>
      </w:pPr>
      <w:r w:rsidRPr="00C93CA2">
        <w:rPr>
          <w:rFonts w:cstheme="minorHAnsi"/>
          <w:b/>
          <w:u w:val="single"/>
        </w:rPr>
        <w:t xml:space="preserve">Noot voor de redactie, niet bestemd voor publicatie: </w:t>
      </w:r>
    </w:p>
    <w:p w14:paraId="12A81F28" w14:textId="77777777" w:rsidR="00ED55BE" w:rsidRPr="00C93CA2" w:rsidRDefault="00ED55BE" w:rsidP="00ED55BE">
      <w:pPr>
        <w:spacing w:line="240" w:lineRule="auto"/>
        <w:rPr>
          <w:rFonts w:cstheme="minorHAnsi"/>
        </w:rPr>
      </w:pPr>
      <w:r w:rsidRPr="00C93CA2">
        <w:rPr>
          <w:rFonts w:cstheme="minorHAnsi"/>
        </w:rPr>
        <w:t xml:space="preserve">Voor achtergrondinformatie en hoge resolutie beeldmateriaal kunt u contact opnemen met: </w:t>
      </w:r>
    </w:p>
    <w:p w14:paraId="56C00B2F" w14:textId="77777777" w:rsidR="00ED55BE" w:rsidRPr="007D4551" w:rsidRDefault="00ED55BE" w:rsidP="00ED55BE">
      <w:pPr>
        <w:pStyle w:val="Geenafstand"/>
        <w:rPr>
          <w:rStyle w:val="Zwaar"/>
          <w:lang w:val="en-US"/>
        </w:rPr>
      </w:pPr>
      <w:r w:rsidRPr="007D4551">
        <w:rPr>
          <w:rStyle w:val="Zwaar"/>
          <w:lang w:val="en-US"/>
        </w:rPr>
        <w:t>USP Marketing PR</w:t>
      </w:r>
    </w:p>
    <w:p w14:paraId="2079F91F" w14:textId="641C1644" w:rsidR="00ED55BE" w:rsidRPr="000258A6" w:rsidRDefault="00ED55BE" w:rsidP="00ED55BE">
      <w:pPr>
        <w:pStyle w:val="Geenafstand"/>
        <w:rPr>
          <w:rFonts w:ascii="Calibri" w:hAnsi="Calibri" w:cs="Arial"/>
        </w:rPr>
      </w:pPr>
      <w:r w:rsidRPr="000258A6">
        <w:rPr>
          <w:b/>
          <w:bCs/>
        </w:rPr>
        <w:br/>
      </w:r>
      <w:r w:rsidRPr="000258A6">
        <w:t>Contact:     </w:t>
      </w:r>
      <w:r w:rsidR="000258A6" w:rsidRPr="000258A6">
        <w:t>Marloes van</w:t>
      </w:r>
      <w:r w:rsidR="000258A6">
        <w:t xml:space="preserve"> den Boogaard </w:t>
      </w:r>
      <w:r w:rsidRPr="000258A6">
        <w:br/>
        <w:t>Telefoon:    020 423 28 82</w:t>
      </w:r>
      <w:r w:rsidRPr="000258A6">
        <w:br/>
        <w:t>Email:         </w:t>
      </w:r>
      <w:hyperlink r:id="rId9" w:history="1">
        <w:r w:rsidRPr="000258A6">
          <w:rPr>
            <w:rStyle w:val="Hyperlink"/>
          </w:rPr>
          <w:t>pr@usp.nl</w:t>
        </w:r>
      </w:hyperlink>
    </w:p>
    <w:p w14:paraId="29CF37FB" w14:textId="77777777" w:rsidR="00ED55BE" w:rsidRPr="000258A6" w:rsidRDefault="00ED55BE" w:rsidP="00245104">
      <w:pPr>
        <w:pStyle w:val="Geenafstand"/>
        <w:jc w:val="both"/>
        <w:rPr>
          <w:rFonts w:cstheme="minorHAnsi"/>
          <w:bCs/>
        </w:rPr>
      </w:pPr>
    </w:p>
    <w:p w14:paraId="133F384D" w14:textId="7B5FA99A" w:rsidR="007D5C1C" w:rsidRPr="000258A6" w:rsidRDefault="007D5C1C" w:rsidP="00245104">
      <w:pPr>
        <w:pStyle w:val="Geenafstand"/>
        <w:jc w:val="both"/>
        <w:rPr>
          <w:rFonts w:cstheme="minorHAnsi"/>
          <w:bCs/>
        </w:rPr>
      </w:pPr>
    </w:p>
    <w:p w14:paraId="1FFA6BAA" w14:textId="65010FD4" w:rsidR="007D5C1C" w:rsidRPr="000258A6" w:rsidRDefault="007D5C1C" w:rsidP="00245104">
      <w:pPr>
        <w:pStyle w:val="Geenafstand"/>
        <w:jc w:val="both"/>
        <w:rPr>
          <w:rFonts w:cstheme="minorHAnsi"/>
          <w:bCs/>
        </w:rPr>
      </w:pPr>
    </w:p>
    <w:bookmarkEnd w:id="1"/>
    <w:p w14:paraId="39EC9B39" w14:textId="77777777" w:rsidR="006E056E" w:rsidRPr="000258A6" w:rsidRDefault="006E056E" w:rsidP="00245104">
      <w:pPr>
        <w:pStyle w:val="Geenafstand"/>
        <w:jc w:val="both"/>
        <w:rPr>
          <w:rFonts w:cstheme="minorHAnsi"/>
          <w:b/>
          <w:bCs/>
        </w:rPr>
      </w:pPr>
    </w:p>
    <w:sectPr w:rsidR="006E056E" w:rsidRPr="000258A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3100" w14:textId="77777777" w:rsidR="00CC0BBA" w:rsidRDefault="00CC0BBA" w:rsidP="00B52A3B">
      <w:pPr>
        <w:spacing w:after="0" w:line="240" w:lineRule="auto"/>
      </w:pPr>
      <w:r>
        <w:separator/>
      </w:r>
    </w:p>
  </w:endnote>
  <w:endnote w:type="continuationSeparator" w:id="0">
    <w:p w14:paraId="651B8CA7" w14:textId="77777777" w:rsidR="00CC0BBA" w:rsidRDefault="00CC0BBA" w:rsidP="00B5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EF37" w14:textId="77777777" w:rsidR="00CC0BBA" w:rsidRDefault="00CC0BBA" w:rsidP="00B52A3B">
      <w:pPr>
        <w:spacing w:after="0" w:line="240" w:lineRule="auto"/>
      </w:pPr>
      <w:r>
        <w:separator/>
      </w:r>
    </w:p>
  </w:footnote>
  <w:footnote w:type="continuationSeparator" w:id="0">
    <w:p w14:paraId="0C393F70" w14:textId="77777777" w:rsidR="00CC0BBA" w:rsidRDefault="00CC0BBA" w:rsidP="00B5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E950" w14:textId="77777777" w:rsidR="00B52A3B" w:rsidRDefault="00B52A3B">
    <w:pPr>
      <w:pStyle w:val="Koptekst"/>
    </w:pPr>
    <w:r>
      <w:rPr>
        <w:noProof/>
      </w:rPr>
      <w:drawing>
        <wp:inline distT="0" distB="0" distL="0" distR="0" wp14:anchorId="33B81F7F" wp14:editId="1B4E79D0">
          <wp:extent cx="1752600" cy="675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323" cy="692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15"/>
    <w:rsid w:val="000100E7"/>
    <w:rsid w:val="000258A6"/>
    <w:rsid w:val="00035802"/>
    <w:rsid w:val="000416C1"/>
    <w:rsid w:val="0005599F"/>
    <w:rsid w:val="0007605A"/>
    <w:rsid w:val="00092979"/>
    <w:rsid w:val="00092B5F"/>
    <w:rsid w:val="000F00B8"/>
    <w:rsid w:val="000F572F"/>
    <w:rsid w:val="001016B1"/>
    <w:rsid w:val="001316F3"/>
    <w:rsid w:val="0013794C"/>
    <w:rsid w:val="00137D23"/>
    <w:rsid w:val="00166E03"/>
    <w:rsid w:val="00197EB4"/>
    <w:rsid w:val="001A3663"/>
    <w:rsid w:val="001D6191"/>
    <w:rsid w:val="001E2D15"/>
    <w:rsid w:val="001F096C"/>
    <w:rsid w:val="002054CF"/>
    <w:rsid w:val="00216946"/>
    <w:rsid w:val="002372B5"/>
    <w:rsid w:val="00245104"/>
    <w:rsid w:val="002640B9"/>
    <w:rsid w:val="002D203E"/>
    <w:rsid w:val="003036F5"/>
    <w:rsid w:val="00307490"/>
    <w:rsid w:val="00342803"/>
    <w:rsid w:val="003429AA"/>
    <w:rsid w:val="003B6663"/>
    <w:rsid w:val="00431E06"/>
    <w:rsid w:val="00441C93"/>
    <w:rsid w:val="00472702"/>
    <w:rsid w:val="0047410B"/>
    <w:rsid w:val="004769EC"/>
    <w:rsid w:val="00483ED3"/>
    <w:rsid w:val="00491CC1"/>
    <w:rsid w:val="004940EB"/>
    <w:rsid w:val="004B03F6"/>
    <w:rsid w:val="004B2168"/>
    <w:rsid w:val="004C570F"/>
    <w:rsid w:val="00501358"/>
    <w:rsid w:val="00511DF0"/>
    <w:rsid w:val="00553132"/>
    <w:rsid w:val="00573BE4"/>
    <w:rsid w:val="00580598"/>
    <w:rsid w:val="0059201F"/>
    <w:rsid w:val="005F3B37"/>
    <w:rsid w:val="005F45D2"/>
    <w:rsid w:val="00611B38"/>
    <w:rsid w:val="00621FD4"/>
    <w:rsid w:val="00671F97"/>
    <w:rsid w:val="00673C94"/>
    <w:rsid w:val="006B16AA"/>
    <w:rsid w:val="006C5E52"/>
    <w:rsid w:val="006D3501"/>
    <w:rsid w:val="006E056E"/>
    <w:rsid w:val="006E5674"/>
    <w:rsid w:val="006E5EEB"/>
    <w:rsid w:val="006F00DA"/>
    <w:rsid w:val="00714883"/>
    <w:rsid w:val="007236ED"/>
    <w:rsid w:val="0073344C"/>
    <w:rsid w:val="007419C4"/>
    <w:rsid w:val="00744251"/>
    <w:rsid w:val="00745BFE"/>
    <w:rsid w:val="0074668A"/>
    <w:rsid w:val="00760B6D"/>
    <w:rsid w:val="00780E43"/>
    <w:rsid w:val="00786F6F"/>
    <w:rsid w:val="00795F20"/>
    <w:rsid w:val="007B479D"/>
    <w:rsid w:val="007D0EBA"/>
    <w:rsid w:val="007D4551"/>
    <w:rsid w:val="007D5C1C"/>
    <w:rsid w:val="007F17A5"/>
    <w:rsid w:val="0081782D"/>
    <w:rsid w:val="00840CC6"/>
    <w:rsid w:val="008F0EA0"/>
    <w:rsid w:val="00914401"/>
    <w:rsid w:val="00966AD5"/>
    <w:rsid w:val="00987C74"/>
    <w:rsid w:val="00992CF2"/>
    <w:rsid w:val="009C218D"/>
    <w:rsid w:val="009C6F65"/>
    <w:rsid w:val="009D5196"/>
    <w:rsid w:val="009F506F"/>
    <w:rsid w:val="00A031F9"/>
    <w:rsid w:val="00A262F9"/>
    <w:rsid w:val="00A27AF4"/>
    <w:rsid w:val="00A803EC"/>
    <w:rsid w:val="00A85A2E"/>
    <w:rsid w:val="00A869BC"/>
    <w:rsid w:val="00AC302D"/>
    <w:rsid w:val="00AD545D"/>
    <w:rsid w:val="00B05C13"/>
    <w:rsid w:val="00B258F7"/>
    <w:rsid w:val="00B52A3B"/>
    <w:rsid w:val="00B65581"/>
    <w:rsid w:val="00B76B79"/>
    <w:rsid w:val="00B96A79"/>
    <w:rsid w:val="00BD01EE"/>
    <w:rsid w:val="00BD649C"/>
    <w:rsid w:val="00BE2AF7"/>
    <w:rsid w:val="00BF4115"/>
    <w:rsid w:val="00C17F46"/>
    <w:rsid w:val="00C23A66"/>
    <w:rsid w:val="00C309AB"/>
    <w:rsid w:val="00C37EDB"/>
    <w:rsid w:val="00C85304"/>
    <w:rsid w:val="00C93CA2"/>
    <w:rsid w:val="00CC0BBA"/>
    <w:rsid w:val="00CD0BD1"/>
    <w:rsid w:val="00CE741B"/>
    <w:rsid w:val="00CF798E"/>
    <w:rsid w:val="00D07633"/>
    <w:rsid w:val="00D57F14"/>
    <w:rsid w:val="00D644ED"/>
    <w:rsid w:val="00D84ABB"/>
    <w:rsid w:val="00D86FDF"/>
    <w:rsid w:val="00D906E1"/>
    <w:rsid w:val="00DC4191"/>
    <w:rsid w:val="00DE5C8D"/>
    <w:rsid w:val="00DF0C2C"/>
    <w:rsid w:val="00E053D4"/>
    <w:rsid w:val="00E218E8"/>
    <w:rsid w:val="00E25629"/>
    <w:rsid w:val="00E33A94"/>
    <w:rsid w:val="00E66064"/>
    <w:rsid w:val="00E75D3E"/>
    <w:rsid w:val="00E90E94"/>
    <w:rsid w:val="00EA3976"/>
    <w:rsid w:val="00EC2BF9"/>
    <w:rsid w:val="00ED48C9"/>
    <w:rsid w:val="00ED55BE"/>
    <w:rsid w:val="00F50A6F"/>
    <w:rsid w:val="00F52F1D"/>
    <w:rsid w:val="00F83A2F"/>
    <w:rsid w:val="00FA714E"/>
    <w:rsid w:val="00FF0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1E77"/>
  <w15:chartTrackingRefBased/>
  <w15:docId w15:val="{CE91D998-8BF5-4FA8-BDE3-FB5ABB63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3B37"/>
    <w:rPr>
      <w:color w:val="0563C1" w:themeColor="hyperlink"/>
      <w:u w:val="single"/>
    </w:rPr>
  </w:style>
  <w:style w:type="character" w:styleId="Onopgelostemelding">
    <w:name w:val="Unresolved Mention"/>
    <w:basedOn w:val="Standaardalinea-lettertype"/>
    <w:uiPriority w:val="99"/>
    <w:semiHidden/>
    <w:unhideWhenUsed/>
    <w:rsid w:val="005F3B37"/>
    <w:rPr>
      <w:color w:val="605E5C"/>
      <w:shd w:val="clear" w:color="auto" w:fill="E1DFDD"/>
    </w:rPr>
  </w:style>
  <w:style w:type="paragraph" w:styleId="Koptekst">
    <w:name w:val="header"/>
    <w:basedOn w:val="Standaard"/>
    <w:link w:val="KoptekstChar"/>
    <w:uiPriority w:val="99"/>
    <w:unhideWhenUsed/>
    <w:rsid w:val="00B52A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A3B"/>
  </w:style>
  <w:style w:type="paragraph" w:styleId="Voettekst">
    <w:name w:val="footer"/>
    <w:basedOn w:val="Standaard"/>
    <w:link w:val="VoettekstChar"/>
    <w:uiPriority w:val="99"/>
    <w:unhideWhenUsed/>
    <w:rsid w:val="00B52A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A3B"/>
  </w:style>
  <w:style w:type="paragraph" w:styleId="Ballontekst">
    <w:name w:val="Balloon Text"/>
    <w:basedOn w:val="Standaard"/>
    <w:link w:val="BallontekstChar"/>
    <w:uiPriority w:val="99"/>
    <w:semiHidden/>
    <w:unhideWhenUsed/>
    <w:rsid w:val="004940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0EB"/>
    <w:rPr>
      <w:rFonts w:ascii="Segoe UI" w:hAnsi="Segoe UI" w:cs="Segoe UI"/>
      <w:sz w:val="18"/>
      <w:szCs w:val="18"/>
    </w:rPr>
  </w:style>
  <w:style w:type="paragraph" w:styleId="Geenafstand">
    <w:name w:val="No Spacing"/>
    <w:uiPriority w:val="1"/>
    <w:qFormat/>
    <w:rsid w:val="004940EB"/>
    <w:pPr>
      <w:spacing w:after="0" w:line="240" w:lineRule="auto"/>
    </w:pPr>
  </w:style>
  <w:style w:type="paragraph" w:styleId="Normaalweb">
    <w:name w:val="Normal (Web)"/>
    <w:basedOn w:val="Standaard"/>
    <w:uiPriority w:val="99"/>
    <w:unhideWhenUsed/>
    <w:rsid w:val="00D84A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4ABB"/>
    <w:rPr>
      <w:b/>
      <w:bCs/>
    </w:rPr>
  </w:style>
  <w:style w:type="character" w:styleId="Verwijzingopmerking">
    <w:name w:val="annotation reference"/>
    <w:basedOn w:val="Standaardalinea-lettertype"/>
    <w:uiPriority w:val="99"/>
    <w:semiHidden/>
    <w:unhideWhenUsed/>
    <w:rsid w:val="00673C94"/>
    <w:rPr>
      <w:sz w:val="16"/>
      <w:szCs w:val="16"/>
    </w:rPr>
  </w:style>
  <w:style w:type="paragraph" w:styleId="Tekstopmerking">
    <w:name w:val="annotation text"/>
    <w:basedOn w:val="Standaard"/>
    <w:link w:val="TekstopmerkingChar"/>
    <w:uiPriority w:val="99"/>
    <w:semiHidden/>
    <w:unhideWhenUsed/>
    <w:rsid w:val="00673C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C94"/>
    <w:rPr>
      <w:sz w:val="20"/>
      <w:szCs w:val="20"/>
    </w:rPr>
  </w:style>
  <w:style w:type="paragraph" w:styleId="Onderwerpvanopmerking">
    <w:name w:val="annotation subject"/>
    <w:basedOn w:val="Tekstopmerking"/>
    <w:next w:val="Tekstopmerking"/>
    <w:link w:val="OnderwerpvanopmerkingChar"/>
    <w:uiPriority w:val="99"/>
    <w:semiHidden/>
    <w:unhideWhenUsed/>
    <w:rsid w:val="00673C94"/>
    <w:rPr>
      <w:b/>
      <w:bCs/>
    </w:rPr>
  </w:style>
  <w:style w:type="character" w:customStyle="1" w:styleId="OnderwerpvanopmerkingChar">
    <w:name w:val="Onderwerp van opmerking Char"/>
    <w:basedOn w:val="TekstopmerkingChar"/>
    <w:link w:val="Onderwerpvanopmerking"/>
    <w:uiPriority w:val="99"/>
    <w:semiHidden/>
    <w:rsid w:val="00673C94"/>
    <w:rPr>
      <w:b/>
      <w:bCs/>
      <w:sz w:val="20"/>
      <w:szCs w:val="20"/>
    </w:rPr>
  </w:style>
  <w:style w:type="character" w:styleId="GevolgdeHyperlink">
    <w:name w:val="FollowedHyperlink"/>
    <w:basedOn w:val="Standaardalinea-lettertype"/>
    <w:uiPriority w:val="99"/>
    <w:semiHidden/>
    <w:unhideWhenUsed/>
    <w:rsid w:val="00137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191">
      <w:bodyDiv w:val="1"/>
      <w:marLeft w:val="0"/>
      <w:marRight w:val="0"/>
      <w:marTop w:val="0"/>
      <w:marBottom w:val="0"/>
      <w:divBdr>
        <w:top w:val="none" w:sz="0" w:space="0" w:color="auto"/>
        <w:left w:val="none" w:sz="0" w:space="0" w:color="auto"/>
        <w:bottom w:val="none" w:sz="0" w:space="0" w:color="auto"/>
        <w:right w:val="none" w:sz="0" w:space="0" w:color="auto"/>
      </w:divBdr>
      <w:divsChild>
        <w:div w:id="1042366650">
          <w:marLeft w:val="0"/>
          <w:marRight w:val="0"/>
          <w:marTop w:val="0"/>
          <w:marBottom w:val="0"/>
          <w:divBdr>
            <w:top w:val="none" w:sz="0" w:space="0" w:color="auto"/>
            <w:left w:val="none" w:sz="0" w:space="0" w:color="auto"/>
            <w:bottom w:val="none" w:sz="0" w:space="0" w:color="auto"/>
            <w:right w:val="none" w:sz="0" w:space="0" w:color="auto"/>
          </w:divBdr>
        </w:div>
        <w:div w:id="808791990">
          <w:marLeft w:val="0"/>
          <w:marRight w:val="0"/>
          <w:marTop w:val="0"/>
          <w:marBottom w:val="0"/>
          <w:divBdr>
            <w:top w:val="none" w:sz="0" w:space="0" w:color="auto"/>
            <w:left w:val="none" w:sz="0" w:space="0" w:color="auto"/>
            <w:bottom w:val="none" w:sz="0" w:space="0" w:color="auto"/>
            <w:right w:val="none" w:sz="0" w:space="0" w:color="auto"/>
          </w:divBdr>
        </w:div>
        <w:div w:id="1902976949">
          <w:marLeft w:val="0"/>
          <w:marRight w:val="0"/>
          <w:marTop w:val="0"/>
          <w:marBottom w:val="0"/>
          <w:divBdr>
            <w:top w:val="none" w:sz="0" w:space="0" w:color="auto"/>
            <w:left w:val="none" w:sz="0" w:space="0" w:color="auto"/>
            <w:bottom w:val="none" w:sz="0" w:space="0" w:color="auto"/>
            <w:right w:val="none" w:sz="0" w:space="0" w:color="auto"/>
          </w:divBdr>
        </w:div>
        <w:div w:id="1855920213">
          <w:marLeft w:val="0"/>
          <w:marRight w:val="0"/>
          <w:marTop w:val="0"/>
          <w:marBottom w:val="0"/>
          <w:divBdr>
            <w:top w:val="none" w:sz="0" w:space="0" w:color="auto"/>
            <w:left w:val="none" w:sz="0" w:space="0" w:color="auto"/>
            <w:bottom w:val="none" w:sz="0" w:space="0" w:color="auto"/>
            <w:right w:val="none" w:sz="0" w:space="0" w:color="auto"/>
          </w:divBdr>
        </w:div>
        <w:div w:id="99112990">
          <w:marLeft w:val="0"/>
          <w:marRight w:val="0"/>
          <w:marTop w:val="0"/>
          <w:marBottom w:val="0"/>
          <w:divBdr>
            <w:top w:val="none" w:sz="0" w:space="0" w:color="auto"/>
            <w:left w:val="none" w:sz="0" w:space="0" w:color="auto"/>
            <w:bottom w:val="none" w:sz="0" w:space="0" w:color="auto"/>
            <w:right w:val="none" w:sz="0" w:space="0" w:color="auto"/>
          </w:divBdr>
        </w:div>
      </w:divsChild>
    </w:div>
    <w:div w:id="883908415">
      <w:bodyDiv w:val="1"/>
      <w:marLeft w:val="0"/>
      <w:marRight w:val="0"/>
      <w:marTop w:val="0"/>
      <w:marBottom w:val="0"/>
      <w:divBdr>
        <w:top w:val="none" w:sz="0" w:space="0" w:color="auto"/>
        <w:left w:val="none" w:sz="0" w:space="0" w:color="auto"/>
        <w:bottom w:val="none" w:sz="0" w:space="0" w:color="auto"/>
        <w:right w:val="none" w:sz="0" w:space="0" w:color="auto"/>
      </w:divBdr>
      <w:divsChild>
        <w:div w:id="1313869920">
          <w:marLeft w:val="0"/>
          <w:marRight w:val="0"/>
          <w:marTop w:val="0"/>
          <w:marBottom w:val="0"/>
          <w:divBdr>
            <w:top w:val="none" w:sz="0" w:space="0" w:color="auto"/>
            <w:left w:val="none" w:sz="0" w:space="0" w:color="auto"/>
            <w:bottom w:val="none" w:sz="0" w:space="0" w:color="auto"/>
            <w:right w:val="none" w:sz="0" w:space="0" w:color="auto"/>
          </w:divBdr>
        </w:div>
        <w:div w:id="919288526">
          <w:marLeft w:val="0"/>
          <w:marRight w:val="0"/>
          <w:marTop w:val="0"/>
          <w:marBottom w:val="0"/>
          <w:divBdr>
            <w:top w:val="none" w:sz="0" w:space="0" w:color="auto"/>
            <w:left w:val="none" w:sz="0" w:space="0" w:color="auto"/>
            <w:bottom w:val="none" w:sz="0" w:space="0" w:color="auto"/>
            <w:right w:val="none" w:sz="0" w:space="0" w:color="auto"/>
          </w:divBdr>
        </w:div>
        <w:div w:id="17314648">
          <w:marLeft w:val="0"/>
          <w:marRight w:val="0"/>
          <w:marTop w:val="0"/>
          <w:marBottom w:val="0"/>
          <w:divBdr>
            <w:top w:val="none" w:sz="0" w:space="0" w:color="auto"/>
            <w:left w:val="none" w:sz="0" w:space="0" w:color="auto"/>
            <w:bottom w:val="none" w:sz="0" w:space="0" w:color="auto"/>
            <w:right w:val="none" w:sz="0" w:space="0" w:color="auto"/>
          </w:divBdr>
        </w:div>
        <w:div w:id="1553929786">
          <w:marLeft w:val="0"/>
          <w:marRight w:val="0"/>
          <w:marTop w:val="0"/>
          <w:marBottom w:val="0"/>
          <w:divBdr>
            <w:top w:val="none" w:sz="0" w:space="0" w:color="auto"/>
            <w:left w:val="none" w:sz="0" w:space="0" w:color="auto"/>
            <w:bottom w:val="none" w:sz="0" w:space="0" w:color="auto"/>
            <w:right w:val="none" w:sz="0" w:space="0" w:color="auto"/>
          </w:divBdr>
        </w:div>
        <w:div w:id="1168516060">
          <w:marLeft w:val="0"/>
          <w:marRight w:val="0"/>
          <w:marTop w:val="0"/>
          <w:marBottom w:val="0"/>
          <w:divBdr>
            <w:top w:val="none" w:sz="0" w:space="0" w:color="auto"/>
            <w:left w:val="none" w:sz="0" w:space="0" w:color="auto"/>
            <w:bottom w:val="none" w:sz="0" w:space="0" w:color="auto"/>
            <w:right w:val="none" w:sz="0" w:space="0" w:color="auto"/>
          </w:divBdr>
        </w:div>
      </w:divsChild>
    </w:div>
    <w:div w:id="1160577201">
      <w:bodyDiv w:val="1"/>
      <w:marLeft w:val="0"/>
      <w:marRight w:val="0"/>
      <w:marTop w:val="0"/>
      <w:marBottom w:val="0"/>
      <w:divBdr>
        <w:top w:val="none" w:sz="0" w:space="0" w:color="auto"/>
        <w:left w:val="none" w:sz="0" w:space="0" w:color="auto"/>
        <w:bottom w:val="none" w:sz="0" w:space="0" w:color="auto"/>
        <w:right w:val="none" w:sz="0" w:space="0" w:color="auto"/>
      </w:divBdr>
      <w:divsChild>
        <w:div w:id="356740072">
          <w:marLeft w:val="0"/>
          <w:marRight w:val="0"/>
          <w:marTop w:val="0"/>
          <w:marBottom w:val="0"/>
          <w:divBdr>
            <w:top w:val="none" w:sz="0" w:space="0" w:color="auto"/>
            <w:left w:val="none" w:sz="0" w:space="0" w:color="auto"/>
            <w:bottom w:val="none" w:sz="0" w:space="0" w:color="auto"/>
            <w:right w:val="none" w:sz="0" w:space="0" w:color="auto"/>
          </w:divBdr>
        </w:div>
        <w:div w:id="1465806545">
          <w:marLeft w:val="0"/>
          <w:marRight w:val="0"/>
          <w:marTop w:val="0"/>
          <w:marBottom w:val="0"/>
          <w:divBdr>
            <w:top w:val="none" w:sz="0" w:space="0" w:color="auto"/>
            <w:left w:val="none" w:sz="0" w:space="0" w:color="auto"/>
            <w:bottom w:val="none" w:sz="0" w:space="0" w:color="auto"/>
            <w:right w:val="none" w:sz="0" w:space="0" w:color="auto"/>
          </w:divBdr>
        </w:div>
        <w:div w:id="1758165055">
          <w:marLeft w:val="0"/>
          <w:marRight w:val="0"/>
          <w:marTop w:val="0"/>
          <w:marBottom w:val="0"/>
          <w:divBdr>
            <w:top w:val="none" w:sz="0" w:space="0" w:color="auto"/>
            <w:left w:val="none" w:sz="0" w:space="0" w:color="auto"/>
            <w:bottom w:val="none" w:sz="0" w:space="0" w:color="auto"/>
            <w:right w:val="none" w:sz="0" w:space="0" w:color="auto"/>
          </w:divBdr>
        </w:div>
      </w:divsChild>
    </w:div>
    <w:div w:id="1405227852">
      <w:bodyDiv w:val="1"/>
      <w:marLeft w:val="0"/>
      <w:marRight w:val="0"/>
      <w:marTop w:val="0"/>
      <w:marBottom w:val="0"/>
      <w:divBdr>
        <w:top w:val="none" w:sz="0" w:space="0" w:color="auto"/>
        <w:left w:val="none" w:sz="0" w:space="0" w:color="auto"/>
        <w:bottom w:val="none" w:sz="0" w:space="0" w:color="auto"/>
        <w:right w:val="none" w:sz="0" w:space="0" w:color="auto"/>
      </w:divBdr>
      <w:divsChild>
        <w:div w:id="1056197126">
          <w:marLeft w:val="0"/>
          <w:marRight w:val="0"/>
          <w:marTop w:val="0"/>
          <w:marBottom w:val="0"/>
          <w:divBdr>
            <w:top w:val="none" w:sz="0" w:space="0" w:color="auto"/>
            <w:left w:val="none" w:sz="0" w:space="0" w:color="auto"/>
            <w:bottom w:val="none" w:sz="0" w:space="0" w:color="auto"/>
            <w:right w:val="none" w:sz="0" w:space="0" w:color="auto"/>
          </w:divBdr>
        </w:div>
        <w:div w:id="1755199386">
          <w:marLeft w:val="0"/>
          <w:marRight w:val="0"/>
          <w:marTop w:val="0"/>
          <w:marBottom w:val="0"/>
          <w:divBdr>
            <w:top w:val="none" w:sz="0" w:space="0" w:color="auto"/>
            <w:left w:val="none" w:sz="0" w:space="0" w:color="auto"/>
            <w:bottom w:val="none" w:sz="0" w:space="0" w:color="auto"/>
            <w:right w:val="none" w:sz="0" w:space="0" w:color="auto"/>
          </w:divBdr>
        </w:div>
        <w:div w:id="513962501">
          <w:marLeft w:val="0"/>
          <w:marRight w:val="0"/>
          <w:marTop w:val="0"/>
          <w:marBottom w:val="0"/>
          <w:divBdr>
            <w:top w:val="none" w:sz="0" w:space="0" w:color="auto"/>
            <w:left w:val="none" w:sz="0" w:space="0" w:color="auto"/>
            <w:bottom w:val="none" w:sz="0" w:space="0" w:color="auto"/>
            <w:right w:val="none" w:sz="0" w:space="0" w:color="auto"/>
          </w:divBdr>
        </w:div>
      </w:divsChild>
    </w:div>
    <w:div w:id="1901741814">
      <w:bodyDiv w:val="1"/>
      <w:marLeft w:val="0"/>
      <w:marRight w:val="0"/>
      <w:marTop w:val="0"/>
      <w:marBottom w:val="0"/>
      <w:divBdr>
        <w:top w:val="none" w:sz="0" w:space="0" w:color="auto"/>
        <w:left w:val="none" w:sz="0" w:space="0" w:color="auto"/>
        <w:bottom w:val="none" w:sz="0" w:space="0" w:color="auto"/>
        <w:right w:val="none" w:sz="0" w:space="0" w:color="auto"/>
      </w:divBdr>
      <w:divsChild>
        <w:div w:id="1514227375">
          <w:marLeft w:val="0"/>
          <w:marRight w:val="0"/>
          <w:marTop w:val="0"/>
          <w:marBottom w:val="0"/>
          <w:divBdr>
            <w:top w:val="none" w:sz="0" w:space="0" w:color="auto"/>
            <w:left w:val="none" w:sz="0" w:space="0" w:color="auto"/>
            <w:bottom w:val="none" w:sz="0" w:space="0" w:color="auto"/>
            <w:right w:val="none" w:sz="0" w:space="0" w:color="auto"/>
          </w:divBdr>
        </w:div>
        <w:div w:id="1119491045">
          <w:marLeft w:val="0"/>
          <w:marRight w:val="0"/>
          <w:marTop w:val="0"/>
          <w:marBottom w:val="0"/>
          <w:divBdr>
            <w:top w:val="none" w:sz="0" w:space="0" w:color="auto"/>
            <w:left w:val="none" w:sz="0" w:space="0" w:color="auto"/>
            <w:bottom w:val="none" w:sz="0" w:space="0" w:color="auto"/>
            <w:right w:val="none" w:sz="0" w:space="0" w:color="auto"/>
          </w:divBdr>
        </w:div>
        <w:div w:id="1126237784">
          <w:marLeft w:val="0"/>
          <w:marRight w:val="0"/>
          <w:marTop w:val="0"/>
          <w:marBottom w:val="0"/>
          <w:divBdr>
            <w:top w:val="none" w:sz="0" w:space="0" w:color="auto"/>
            <w:left w:val="none" w:sz="0" w:space="0" w:color="auto"/>
            <w:bottom w:val="none" w:sz="0" w:space="0" w:color="auto"/>
            <w:right w:val="none" w:sz="0" w:space="0" w:color="auto"/>
          </w:divBdr>
        </w:div>
      </w:divsChild>
    </w:div>
    <w:div w:id="1932546268">
      <w:bodyDiv w:val="1"/>
      <w:marLeft w:val="0"/>
      <w:marRight w:val="0"/>
      <w:marTop w:val="0"/>
      <w:marBottom w:val="0"/>
      <w:divBdr>
        <w:top w:val="none" w:sz="0" w:space="0" w:color="auto"/>
        <w:left w:val="none" w:sz="0" w:space="0" w:color="auto"/>
        <w:bottom w:val="none" w:sz="0" w:space="0" w:color="auto"/>
        <w:right w:val="none" w:sz="0" w:space="0" w:color="auto"/>
      </w:divBdr>
      <w:divsChild>
        <w:div w:id="647441766">
          <w:marLeft w:val="0"/>
          <w:marRight w:val="0"/>
          <w:marTop w:val="0"/>
          <w:marBottom w:val="0"/>
          <w:divBdr>
            <w:top w:val="none" w:sz="0" w:space="0" w:color="auto"/>
            <w:left w:val="none" w:sz="0" w:space="0" w:color="auto"/>
            <w:bottom w:val="none" w:sz="0" w:space="0" w:color="auto"/>
            <w:right w:val="none" w:sz="0" w:space="0" w:color="auto"/>
          </w:divBdr>
        </w:div>
        <w:div w:id="98123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cruises.com/en/" TargetMode="External"/><Relationship Id="rId3" Type="http://schemas.openxmlformats.org/officeDocument/2006/relationships/webSettings" Target="webSettings.xml"/><Relationship Id="rId7" Type="http://schemas.openxmlformats.org/officeDocument/2006/relationships/hyperlink" Target="https://www.ncl.com/fr/en/?cid=PS_NEO_CEU_BRA_GOO_NA_EXT_NA_NA_700000002066873-71700000069204033-58700006129856599-norwegian+cruise+line&amp;gclid=CjwKCAjwzvX7BRAeEiwAsXExo6aMMiMz6brKTKF6U4WfVy-6uwaD0bivOFIJnOX4mttyIuXypLB4CRoCZjwQAvD_BwE&amp;gclsrc=aw.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sc.com/?&amp;s=PS_NEO_BD_NA_GOO_NA_SRH_WAVE20_NA_NA_EU_NA_700000002001066-71700000061006280-58700005521551205-regent+seven+seas+cruises&amp;gclid=CjwKCAjwzvX7BRAeEiwAsXExozbWu3QsnNyKEF4Q0Dvemoqkt_vX2Zu8vfV0hFu7r56k8ZMURYqNoBoC-7oQAvD_BwE&amp;gclsrc=aw.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roosv</dc:creator>
  <cp:keywords/>
  <dc:description/>
  <cp:lastModifiedBy>Marloes van den Boogaard</cp:lastModifiedBy>
  <cp:revision>2</cp:revision>
  <dcterms:created xsi:type="dcterms:W3CDTF">2020-10-08T13:25:00Z</dcterms:created>
  <dcterms:modified xsi:type="dcterms:W3CDTF">2020-10-08T13:25:00Z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1409914453</vt:i4>
  </property>
</Properties>
</file>