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DF45" w14:textId="77777777" w:rsidR="007B664C" w:rsidRPr="007173BE" w:rsidRDefault="003452DD">
      <w:pPr>
        <w:jc w:val="center"/>
        <w:rPr>
          <w:rFonts w:ascii="Arial" w:eastAsia="Arial" w:hAnsi="Arial" w:cs="Arial"/>
          <w:b/>
          <w:color w:val="000000"/>
          <w:lang w:val="en-US"/>
        </w:rPr>
      </w:pPr>
      <w:r w:rsidRPr="007173BE">
        <w:rPr>
          <w:rFonts w:ascii="Arial" w:eastAsia="Arial" w:hAnsi="Arial" w:cs="Arial"/>
          <w:b/>
          <w:color w:val="000000"/>
          <w:lang w:val="en-US"/>
        </w:rPr>
        <w:br/>
        <w:t xml:space="preserve">NORWEGIAN CRUISE LINE’S 2022 </w:t>
      </w:r>
      <w:r w:rsidRPr="007173BE">
        <w:rPr>
          <w:rFonts w:ascii="Arial" w:eastAsia="Arial" w:hAnsi="Arial" w:cs="Arial"/>
          <w:b/>
          <w:i/>
          <w:color w:val="000000"/>
          <w:lang w:val="en-US"/>
        </w:rPr>
        <w:t>MEET THE WINEMAKER</w:t>
      </w:r>
      <w:r w:rsidRPr="007173BE">
        <w:rPr>
          <w:rFonts w:ascii="Arial" w:eastAsia="Arial" w:hAnsi="Arial" w:cs="Arial"/>
          <w:b/>
          <w:color w:val="000000"/>
          <w:lang w:val="en-US"/>
        </w:rPr>
        <w:t xml:space="preserve"> SERIE </w:t>
      </w:r>
    </w:p>
    <w:p w14:paraId="446518EE" w14:textId="77777777" w:rsidR="007B664C" w:rsidRDefault="003452DD">
      <w:pPr>
        <w:jc w:val="center"/>
        <w:rPr>
          <w:rFonts w:ascii="Arial" w:eastAsia="Arial" w:hAnsi="Arial" w:cs="Arial"/>
          <w:b/>
          <w:color w:val="000000"/>
        </w:rPr>
      </w:pPr>
      <w:r>
        <w:rPr>
          <w:rFonts w:ascii="Arial" w:eastAsia="Arial" w:hAnsi="Arial" w:cs="Arial"/>
          <w:b/>
          <w:color w:val="000000"/>
        </w:rPr>
        <w:t>DEBUTEERT IN EUROPA</w:t>
      </w:r>
    </w:p>
    <w:p w14:paraId="757A4B83" w14:textId="77777777" w:rsidR="007B664C" w:rsidRDefault="003452DD">
      <w:pPr>
        <w:jc w:val="center"/>
        <w:rPr>
          <w:rFonts w:ascii="Arial" w:eastAsia="Arial" w:hAnsi="Arial" w:cs="Arial"/>
          <w:i/>
          <w:color w:val="000000"/>
          <w:sz w:val="20"/>
          <w:szCs w:val="20"/>
        </w:rPr>
      </w:pPr>
      <w:r>
        <w:rPr>
          <w:rFonts w:ascii="Arial" w:eastAsia="Arial" w:hAnsi="Arial" w:cs="Arial"/>
          <w:i/>
          <w:color w:val="000000"/>
          <w:sz w:val="20"/>
          <w:szCs w:val="20"/>
        </w:rPr>
        <w:t>Gastheren zijn Antonio Hidalgo, Gérard Bertrand, Salvatore Ferragamo, Domaines Barons de Rothschild (LAFITE) en meer</w:t>
      </w:r>
    </w:p>
    <w:p w14:paraId="6FAFC464" w14:textId="77777777" w:rsidR="007B664C" w:rsidRDefault="003452DD">
      <w:pPr>
        <w:jc w:val="both"/>
        <w:rPr>
          <w:rFonts w:ascii="Arial" w:eastAsia="Arial" w:hAnsi="Arial" w:cs="Arial"/>
          <w:b/>
          <w:color w:val="000000"/>
          <w:sz w:val="20"/>
          <w:szCs w:val="20"/>
        </w:rPr>
      </w:pPr>
      <w:r>
        <w:rPr>
          <w:rFonts w:ascii="Times New Roman" w:eastAsia="Times New Roman" w:hAnsi="Times New Roman" w:cs="Times New Roman"/>
          <w:color w:val="000000"/>
        </w:rPr>
        <w:br/>
      </w:r>
      <w:r>
        <w:rPr>
          <w:rFonts w:ascii="Arial" w:eastAsia="Arial" w:hAnsi="Arial" w:cs="Arial"/>
          <w:b/>
          <w:color w:val="000000"/>
          <w:sz w:val="20"/>
          <w:szCs w:val="20"/>
        </w:rPr>
        <w:t xml:space="preserve">Amsterdam, 3 maart 2022 – Het 2022 seizoen van Norwegian Cruise Line's (NCL) </w:t>
      </w:r>
      <w:r>
        <w:rPr>
          <w:rFonts w:ascii="Arial" w:eastAsia="Arial" w:hAnsi="Arial" w:cs="Arial"/>
          <w:b/>
          <w:i/>
          <w:color w:val="000000"/>
          <w:sz w:val="20"/>
          <w:szCs w:val="20"/>
        </w:rPr>
        <w:t>Meet the Winemaker</w:t>
      </w:r>
      <w:r>
        <w:rPr>
          <w:rFonts w:ascii="Arial" w:eastAsia="Arial" w:hAnsi="Arial" w:cs="Arial"/>
          <w:b/>
          <w:color w:val="000000"/>
          <w:sz w:val="20"/>
          <w:szCs w:val="20"/>
        </w:rPr>
        <w:t xml:space="preserve"> serie is op veler verzoek terug met een on</w:t>
      </w:r>
      <w:r>
        <w:rPr>
          <w:rFonts w:ascii="Arial" w:eastAsia="Arial" w:hAnsi="Arial" w:cs="Arial"/>
          <w:b/>
          <w:color w:val="000000"/>
          <w:sz w:val="20"/>
          <w:szCs w:val="20"/>
        </w:rPr>
        <w:t>vergetelijke line-up voor het zesde jaar. NCL werkt opnieuw samen met gerenommeerde wijnhuizen om dit seizoensgebonden programma te creëren. Het programma is zorgvuldig ontworpen voor wijnliefhebbers en fijnproevers op alle vaardigheidsniveaus. De cruise b</w:t>
      </w:r>
      <w:r>
        <w:rPr>
          <w:rFonts w:ascii="Arial" w:eastAsia="Arial" w:hAnsi="Arial" w:cs="Arial"/>
          <w:b/>
          <w:color w:val="000000"/>
          <w:sz w:val="20"/>
          <w:szCs w:val="20"/>
        </w:rPr>
        <w:t>iedt exclusieve mogelijkheden om in contact te komen met wijnmakers en andere deskundigen door middel van een verscheidenheid aan verrijkende seminars en activiteiten. Waaronder intieme wijnproeverijen en diners met bijpassende wijnen, interactieve culinai</w:t>
      </w:r>
      <w:r>
        <w:rPr>
          <w:rFonts w:ascii="Arial" w:eastAsia="Arial" w:hAnsi="Arial" w:cs="Arial"/>
          <w:b/>
          <w:color w:val="000000"/>
          <w:sz w:val="20"/>
          <w:szCs w:val="20"/>
        </w:rPr>
        <w:t xml:space="preserve">re demonstraties en </w:t>
      </w:r>
      <w:r>
        <w:rPr>
          <w:rFonts w:ascii="Arial" w:eastAsia="Arial" w:hAnsi="Arial" w:cs="Arial"/>
          <w:b/>
          <w:i/>
          <w:color w:val="000000"/>
          <w:sz w:val="20"/>
          <w:szCs w:val="20"/>
        </w:rPr>
        <w:t>meet-and-greets</w:t>
      </w:r>
      <w:r>
        <w:rPr>
          <w:rFonts w:ascii="Arial" w:eastAsia="Arial" w:hAnsi="Arial" w:cs="Arial"/>
          <w:b/>
          <w:color w:val="000000"/>
          <w:sz w:val="20"/>
          <w:szCs w:val="20"/>
        </w:rPr>
        <w:t xml:space="preserve"> aan boord. Daarnaast kunnen gasten voor de allereerste keer genieten van unieke culinaire ervaringen in samenwerking met het merk Certified Angus Beef®. </w:t>
      </w:r>
    </w:p>
    <w:p w14:paraId="450E2E6F" w14:textId="77777777" w:rsidR="007B664C" w:rsidRDefault="007B664C">
      <w:pPr>
        <w:ind w:left="3600" w:firstLine="720"/>
        <w:jc w:val="both"/>
        <w:rPr>
          <w:rFonts w:ascii="Arial" w:eastAsia="Arial" w:hAnsi="Arial" w:cs="Arial"/>
          <w:color w:val="000000"/>
          <w:sz w:val="20"/>
          <w:szCs w:val="20"/>
        </w:rPr>
      </w:pPr>
    </w:p>
    <w:p w14:paraId="4C1826C6" w14:textId="77777777" w:rsidR="007B664C" w:rsidRDefault="003452DD">
      <w:pPr>
        <w:jc w:val="both"/>
        <w:rPr>
          <w:rFonts w:ascii="Arial" w:eastAsia="Arial" w:hAnsi="Arial" w:cs="Arial"/>
          <w:color w:val="000000"/>
          <w:sz w:val="20"/>
          <w:szCs w:val="20"/>
        </w:rPr>
      </w:pPr>
      <w:r>
        <w:rPr>
          <w:rFonts w:ascii="Arial" w:eastAsia="Arial" w:hAnsi="Arial" w:cs="Arial"/>
          <w:color w:val="000000"/>
          <w:sz w:val="20"/>
          <w:szCs w:val="20"/>
        </w:rPr>
        <w:t>Deze culinaire ervaring zal beschikbaar zijn op geselecteerde cru</w:t>
      </w:r>
      <w:r>
        <w:rPr>
          <w:rFonts w:ascii="Arial" w:eastAsia="Arial" w:hAnsi="Arial" w:cs="Arial"/>
          <w:color w:val="000000"/>
          <w:sz w:val="20"/>
          <w:szCs w:val="20"/>
        </w:rPr>
        <w:t xml:space="preserve">ises aan boord van Norwegian Encore, Norwegian Escape, Norwegian Joy en Norwegian Bliss. Voor de allereerste keer in haar geschiedenis zal de </w:t>
      </w:r>
      <w:r>
        <w:rPr>
          <w:rFonts w:ascii="Arial" w:eastAsia="Arial" w:hAnsi="Arial" w:cs="Arial"/>
          <w:i/>
          <w:color w:val="000000"/>
          <w:sz w:val="20"/>
          <w:szCs w:val="20"/>
        </w:rPr>
        <w:t>Meet the Winemaker</w:t>
      </w:r>
      <w:r>
        <w:rPr>
          <w:rFonts w:ascii="Arial" w:eastAsia="Arial" w:hAnsi="Arial" w:cs="Arial"/>
          <w:color w:val="000000"/>
          <w:sz w:val="20"/>
          <w:szCs w:val="20"/>
        </w:rPr>
        <w:t xml:space="preserve"> serie haar weg vinden naar Europa als Norwegian Escape rond de Griekse eilanden en Italië vaart op 17 juli en 12 oktober. De gastheer van het evenement in juli is de bekende wijnmaker Antonio Hidalgo van het wereldwijd erkende en door een familie gerunde </w:t>
      </w:r>
      <w:r>
        <w:rPr>
          <w:rFonts w:ascii="Arial" w:eastAsia="Arial" w:hAnsi="Arial" w:cs="Arial"/>
          <w:color w:val="000000"/>
          <w:sz w:val="20"/>
          <w:szCs w:val="20"/>
        </w:rPr>
        <w:t>Spaanse Sherry huis - Bodegas Hidalgo La Gitana. De oktober editie wordt gehost door Sandro Bottega. Onder zijn zorgvuldige leiding heeft Bottega S.p.A. zich gediversifieerd naar de productie van grappa, prosecco, een breed scala aan mousserende wijnen, de</w:t>
      </w:r>
      <w:r>
        <w:rPr>
          <w:rFonts w:ascii="Arial" w:eastAsia="Arial" w:hAnsi="Arial" w:cs="Arial"/>
          <w:color w:val="000000"/>
          <w:sz w:val="20"/>
          <w:szCs w:val="20"/>
        </w:rPr>
        <w:t xml:space="preserve"> bekende rode wijnen uit Valpolicella en Toscane, evenals Limoncino en zoete likeuren op romige basis. In 2018 ontving Sandro de prestigieuze Riedel </w:t>
      </w:r>
      <w:r>
        <w:rPr>
          <w:rFonts w:ascii="Arial" w:eastAsia="Arial" w:hAnsi="Arial" w:cs="Arial"/>
          <w:i/>
          <w:color w:val="000000"/>
          <w:sz w:val="20"/>
          <w:szCs w:val="20"/>
        </w:rPr>
        <w:t>Winemaker of the Year award</w:t>
      </w:r>
      <w:r>
        <w:rPr>
          <w:rFonts w:ascii="Arial" w:eastAsia="Arial" w:hAnsi="Arial" w:cs="Arial"/>
          <w:color w:val="000000"/>
          <w:sz w:val="20"/>
          <w:szCs w:val="20"/>
        </w:rPr>
        <w:t xml:space="preserve"> in Toronto.</w:t>
      </w:r>
    </w:p>
    <w:p w14:paraId="55945A96" w14:textId="77777777" w:rsidR="007B664C" w:rsidRDefault="007B664C">
      <w:pPr>
        <w:jc w:val="both"/>
        <w:rPr>
          <w:rFonts w:ascii="Arial" w:eastAsia="Arial" w:hAnsi="Arial" w:cs="Arial"/>
          <w:color w:val="000000"/>
          <w:sz w:val="20"/>
          <w:szCs w:val="20"/>
        </w:rPr>
      </w:pPr>
    </w:p>
    <w:p w14:paraId="37641278" w14:textId="77777777" w:rsidR="007B664C" w:rsidRDefault="003452DD">
      <w:pPr>
        <w:jc w:val="both"/>
        <w:rPr>
          <w:rFonts w:ascii="Arial" w:eastAsia="Arial" w:hAnsi="Arial" w:cs="Arial"/>
          <w:color w:val="000000"/>
          <w:sz w:val="20"/>
          <w:szCs w:val="20"/>
        </w:rPr>
      </w:pPr>
      <w:r>
        <w:rPr>
          <w:rFonts w:ascii="Arial" w:eastAsia="Arial" w:hAnsi="Arial" w:cs="Arial"/>
          <w:color w:val="000000"/>
          <w:sz w:val="20"/>
          <w:szCs w:val="20"/>
        </w:rPr>
        <w:t>Gasten krijgen de kans om wereldberoemde wijnmakers en distilleerd</w:t>
      </w:r>
      <w:r>
        <w:rPr>
          <w:rFonts w:ascii="Arial" w:eastAsia="Arial" w:hAnsi="Arial" w:cs="Arial"/>
          <w:color w:val="000000"/>
          <w:sz w:val="20"/>
          <w:szCs w:val="20"/>
        </w:rPr>
        <w:t>ers te ontmoeten, waaronder Gérard Bertrand, Green Personality of the Year; Rob Mondavi Jr., vierde generatie Napa Valley wijnmaker; Diane Flamand, wijnmaker bij Bordeaux Collection Wines, Domaines Barons de Rothschild (Lafite) en Michael Mondavi van de Mi</w:t>
      </w:r>
      <w:r>
        <w:rPr>
          <w:rFonts w:ascii="Arial" w:eastAsia="Arial" w:hAnsi="Arial" w:cs="Arial"/>
          <w:color w:val="000000"/>
          <w:sz w:val="20"/>
          <w:szCs w:val="20"/>
        </w:rPr>
        <w:t>chael Mondavi Family Estate.</w:t>
      </w:r>
    </w:p>
    <w:p w14:paraId="1525679A" w14:textId="77777777" w:rsidR="007B664C" w:rsidRDefault="007B664C">
      <w:pPr>
        <w:jc w:val="both"/>
        <w:rPr>
          <w:rFonts w:ascii="Arial" w:eastAsia="Arial" w:hAnsi="Arial" w:cs="Arial"/>
          <w:color w:val="000000"/>
          <w:sz w:val="20"/>
          <w:szCs w:val="20"/>
        </w:rPr>
      </w:pPr>
    </w:p>
    <w:p w14:paraId="570448E6" w14:textId="77777777" w:rsidR="007B664C" w:rsidRDefault="003452DD">
      <w:pPr>
        <w:jc w:val="both"/>
        <w:rPr>
          <w:rFonts w:ascii="Arial" w:eastAsia="Arial" w:hAnsi="Arial" w:cs="Arial"/>
          <w:color w:val="000000"/>
          <w:sz w:val="20"/>
          <w:szCs w:val="20"/>
        </w:rPr>
      </w:pPr>
      <w:r>
        <w:rPr>
          <w:rFonts w:ascii="Arial" w:eastAsia="Arial" w:hAnsi="Arial" w:cs="Arial"/>
          <w:color w:val="000000"/>
          <w:sz w:val="20"/>
          <w:szCs w:val="20"/>
        </w:rPr>
        <w:t>Dit jaar krijgen de deelnemers op bepaalde cruises ook de kans om te genieten van unieke culinaire ervaringen die worden gesponsord door het merk Certified Angus Beef®. Met wijn geserveerd bij elke gang, leren ze van een meest</w:t>
      </w:r>
      <w:r>
        <w:rPr>
          <w:rFonts w:ascii="Arial" w:eastAsia="Arial" w:hAnsi="Arial" w:cs="Arial"/>
          <w:color w:val="000000"/>
          <w:sz w:val="20"/>
          <w:szCs w:val="20"/>
        </w:rPr>
        <w:t>er sommelier terwijl ze genieten van een aantal van het beste rundvlees beschikbaar. Vertrouwd door de beste 5-sterrenchefs, waaronder Certified Angus Beef culinair directeur Chef Tony Biggs en Certified Angus Beef's 2021 Chef of the Year, Carla DiLorenzo,</w:t>
      </w:r>
      <w:r>
        <w:rPr>
          <w:rFonts w:ascii="Arial" w:eastAsia="Arial" w:hAnsi="Arial" w:cs="Arial"/>
          <w:color w:val="000000"/>
          <w:sz w:val="20"/>
          <w:szCs w:val="20"/>
        </w:rPr>
        <w:t xml:space="preserve"> is het Certified Angus Beef®-merk het beste dat verkrijgbaar is en wordt het met trots geserveerd aan boord van de NCL vloot.</w:t>
      </w:r>
    </w:p>
    <w:p w14:paraId="5A6D841B" w14:textId="77777777" w:rsidR="007B664C" w:rsidRDefault="007B664C">
      <w:pPr>
        <w:jc w:val="both"/>
        <w:rPr>
          <w:rFonts w:ascii="Arial" w:eastAsia="Arial" w:hAnsi="Arial" w:cs="Arial"/>
          <w:color w:val="000000"/>
          <w:sz w:val="20"/>
          <w:szCs w:val="20"/>
        </w:rPr>
      </w:pPr>
    </w:p>
    <w:p w14:paraId="3671F6DF" w14:textId="77777777" w:rsidR="007B664C" w:rsidRDefault="003452DD">
      <w:pPr>
        <w:jc w:val="both"/>
        <w:rPr>
          <w:rFonts w:ascii="Times New Roman" w:eastAsia="Times New Roman" w:hAnsi="Times New Roman" w:cs="Times New Roman"/>
        </w:rPr>
      </w:pPr>
      <w:r>
        <w:rPr>
          <w:rFonts w:ascii="Arial" w:eastAsia="Arial" w:hAnsi="Arial" w:cs="Arial"/>
          <w:color w:val="000000"/>
          <w:sz w:val="20"/>
          <w:szCs w:val="20"/>
        </w:rPr>
        <w:t>Harry Sommer, President en Chief Executive Officer</w:t>
      </w:r>
      <w:r>
        <w:rPr>
          <w:rFonts w:ascii="Times New Roman" w:eastAsia="Times New Roman" w:hAnsi="Times New Roman" w:cs="Times New Roman"/>
        </w:rPr>
        <w:t xml:space="preserve"> </w:t>
      </w:r>
      <w:r>
        <w:rPr>
          <w:rFonts w:ascii="Arial" w:eastAsia="Arial" w:hAnsi="Arial" w:cs="Arial"/>
          <w:color w:val="000000"/>
          <w:sz w:val="20"/>
          <w:szCs w:val="20"/>
        </w:rPr>
        <w:t xml:space="preserve">van NCL, zegt: "Onze </w:t>
      </w:r>
      <w:r>
        <w:rPr>
          <w:rFonts w:ascii="Arial" w:eastAsia="Arial" w:hAnsi="Arial" w:cs="Arial"/>
          <w:i/>
          <w:color w:val="000000"/>
          <w:sz w:val="20"/>
          <w:szCs w:val="20"/>
        </w:rPr>
        <w:t>Guest First</w:t>
      </w:r>
      <w:r>
        <w:rPr>
          <w:rFonts w:ascii="Arial" w:eastAsia="Arial" w:hAnsi="Arial" w:cs="Arial"/>
          <w:color w:val="000000"/>
          <w:sz w:val="20"/>
          <w:szCs w:val="20"/>
        </w:rPr>
        <w:t xml:space="preserve"> filosofie dwingt ons om gasten centraal te s</w:t>
      </w:r>
      <w:r>
        <w:rPr>
          <w:rFonts w:ascii="Arial" w:eastAsia="Arial" w:hAnsi="Arial" w:cs="Arial"/>
          <w:color w:val="000000"/>
          <w:sz w:val="20"/>
          <w:szCs w:val="20"/>
        </w:rPr>
        <w:t xml:space="preserve">tellen bij elke ontwikkeling en de </w:t>
      </w:r>
      <w:r>
        <w:rPr>
          <w:rFonts w:ascii="Arial" w:eastAsia="Arial" w:hAnsi="Arial" w:cs="Arial"/>
          <w:i/>
          <w:color w:val="000000"/>
          <w:sz w:val="20"/>
          <w:szCs w:val="20"/>
        </w:rPr>
        <w:t xml:space="preserve">Meet the Winemaker </w:t>
      </w:r>
      <w:r>
        <w:rPr>
          <w:rFonts w:ascii="Arial" w:eastAsia="Arial" w:hAnsi="Arial" w:cs="Arial"/>
          <w:color w:val="000000"/>
          <w:sz w:val="20"/>
          <w:szCs w:val="20"/>
        </w:rPr>
        <w:t xml:space="preserve">serie laat deze toewijding zien om onze gasten hoogwaardige, </w:t>
      </w:r>
      <w:r>
        <w:rPr>
          <w:rFonts w:ascii="Arial" w:eastAsia="Arial" w:hAnsi="Arial" w:cs="Arial"/>
          <w:i/>
          <w:color w:val="000000"/>
          <w:sz w:val="20"/>
          <w:szCs w:val="20"/>
        </w:rPr>
        <w:t>once-in-a-lifetime</w:t>
      </w:r>
      <w:r>
        <w:rPr>
          <w:rFonts w:ascii="Times New Roman" w:eastAsia="Times New Roman" w:hAnsi="Times New Roman" w:cs="Times New Roman"/>
        </w:rPr>
        <w:t xml:space="preserve"> </w:t>
      </w:r>
      <w:r>
        <w:rPr>
          <w:rFonts w:ascii="Arial" w:eastAsia="Arial" w:hAnsi="Arial" w:cs="Arial"/>
          <w:color w:val="000000"/>
          <w:sz w:val="20"/>
          <w:szCs w:val="20"/>
        </w:rPr>
        <w:t>aanbiedingen te bieden. Wij hopen dat onze gasten genieten van de nieuwe editie van de populaire serie en dat ze een onver</w:t>
      </w:r>
      <w:r>
        <w:rPr>
          <w:rFonts w:ascii="Arial" w:eastAsia="Arial" w:hAnsi="Arial" w:cs="Arial"/>
          <w:color w:val="000000"/>
          <w:sz w:val="20"/>
          <w:szCs w:val="20"/>
        </w:rPr>
        <w:t xml:space="preserve">getelijke ervaring overhouden van hedendaags meest innovatieve drank en culinaire leiders. Wij zijn erg trots op de line-up van dit seizoen en enthousiast om het evenement voor de allereerste keer naar Europa te brengen." </w:t>
      </w:r>
    </w:p>
    <w:p w14:paraId="4D18948A" w14:textId="77777777" w:rsidR="007B664C" w:rsidRDefault="007B664C">
      <w:pPr>
        <w:jc w:val="both"/>
        <w:rPr>
          <w:rFonts w:ascii="Arial" w:eastAsia="Arial" w:hAnsi="Arial" w:cs="Arial"/>
          <w:color w:val="000000"/>
          <w:sz w:val="20"/>
          <w:szCs w:val="20"/>
        </w:rPr>
      </w:pPr>
    </w:p>
    <w:p w14:paraId="43074F92" w14:textId="77777777" w:rsidR="007B664C" w:rsidRDefault="003452DD">
      <w:pPr>
        <w:jc w:val="both"/>
        <w:rPr>
          <w:rFonts w:ascii="Arial" w:eastAsia="Arial" w:hAnsi="Arial" w:cs="Arial"/>
          <w:color w:val="000000"/>
          <w:sz w:val="20"/>
          <w:szCs w:val="20"/>
        </w:rPr>
      </w:pPr>
      <w:r>
        <w:rPr>
          <w:rFonts w:ascii="Arial" w:eastAsia="Arial" w:hAnsi="Arial" w:cs="Arial"/>
          <w:color w:val="000000"/>
          <w:sz w:val="20"/>
          <w:szCs w:val="20"/>
        </w:rPr>
        <w:t>Op elk van de cruises worden vin</w:t>
      </w:r>
      <w:r>
        <w:rPr>
          <w:rFonts w:ascii="Arial" w:eastAsia="Arial" w:hAnsi="Arial" w:cs="Arial"/>
          <w:color w:val="000000"/>
          <w:sz w:val="20"/>
          <w:szCs w:val="20"/>
        </w:rPr>
        <w:t>tage wijnen geschonken die door de expert zijn uitgekozen en aan boord gebracht voor de exclusieve evenementen. Wijnpakketten variëren van $22 tot $100 (zo’n €20,- tot €90,-) per persoon plus belasting en fooi en kunnen eenmaal aan boord worden gereserveer</w:t>
      </w:r>
      <w:r>
        <w:rPr>
          <w:rFonts w:ascii="Arial" w:eastAsia="Arial" w:hAnsi="Arial" w:cs="Arial"/>
          <w:color w:val="000000"/>
          <w:sz w:val="20"/>
          <w:szCs w:val="20"/>
        </w:rPr>
        <w:t>d.</w:t>
      </w:r>
    </w:p>
    <w:p w14:paraId="0A845AED" w14:textId="77777777" w:rsidR="007B664C" w:rsidRDefault="007B664C">
      <w:pPr>
        <w:jc w:val="both"/>
        <w:rPr>
          <w:rFonts w:ascii="Arial" w:eastAsia="Arial" w:hAnsi="Arial" w:cs="Arial"/>
          <w:color w:val="000000"/>
          <w:sz w:val="20"/>
          <w:szCs w:val="20"/>
        </w:rPr>
      </w:pPr>
    </w:p>
    <w:p w14:paraId="12A0E322" w14:textId="77777777" w:rsidR="007B664C" w:rsidRDefault="003452DD">
      <w:pPr>
        <w:jc w:val="both"/>
        <w:rPr>
          <w:rFonts w:ascii="Arial" w:eastAsia="Arial" w:hAnsi="Arial" w:cs="Arial"/>
          <w:color w:val="000000"/>
          <w:sz w:val="20"/>
          <w:szCs w:val="20"/>
        </w:rPr>
      </w:pPr>
      <w:r>
        <w:rPr>
          <w:rFonts w:ascii="Arial" w:eastAsia="Arial" w:hAnsi="Arial" w:cs="Arial"/>
          <w:color w:val="000000"/>
          <w:sz w:val="20"/>
          <w:szCs w:val="20"/>
        </w:rPr>
        <w:t xml:space="preserve">De volledige line-up van de 2022 </w:t>
      </w:r>
      <w:r>
        <w:rPr>
          <w:rFonts w:ascii="Arial" w:eastAsia="Arial" w:hAnsi="Arial" w:cs="Arial"/>
          <w:i/>
          <w:color w:val="000000"/>
          <w:sz w:val="20"/>
          <w:szCs w:val="20"/>
        </w:rPr>
        <w:t>Meet the Winemaker</w:t>
      </w:r>
      <w:r>
        <w:rPr>
          <w:rFonts w:ascii="Arial" w:eastAsia="Arial" w:hAnsi="Arial" w:cs="Arial"/>
          <w:color w:val="000000"/>
          <w:sz w:val="20"/>
          <w:szCs w:val="20"/>
        </w:rPr>
        <w:t xml:space="preserve"> serie omvat:</w:t>
      </w:r>
    </w:p>
    <w:p w14:paraId="41364932" w14:textId="77777777" w:rsidR="007B664C" w:rsidRDefault="007B664C">
      <w:pPr>
        <w:jc w:val="both"/>
        <w:rPr>
          <w:rFonts w:ascii="Arial" w:eastAsia="Arial" w:hAnsi="Arial" w:cs="Arial"/>
          <w:color w:val="000000"/>
          <w:sz w:val="20"/>
          <w:szCs w:val="20"/>
        </w:rPr>
      </w:pPr>
    </w:p>
    <w:p w14:paraId="5AA2E5B2" w14:textId="77777777" w:rsidR="007B664C" w:rsidRDefault="003452DD">
      <w:pPr>
        <w:numPr>
          <w:ilvl w:val="0"/>
          <w:numId w:val="1"/>
        </w:numPr>
        <w:pBdr>
          <w:top w:val="nil"/>
          <w:left w:val="nil"/>
          <w:bottom w:val="nil"/>
          <w:right w:val="nil"/>
          <w:between w:val="nil"/>
        </w:pBdr>
        <w:jc w:val="both"/>
        <w:rPr>
          <w:rFonts w:ascii="Arial" w:eastAsia="Arial" w:hAnsi="Arial" w:cs="Arial"/>
          <w:color w:val="000000"/>
          <w:sz w:val="20"/>
          <w:szCs w:val="20"/>
        </w:rPr>
      </w:pPr>
      <w:hyperlink r:id="rId8">
        <w:r>
          <w:rPr>
            <w:rFonts w:ascii="Arial" w:eastAsia="Arial" w:hAnsi="Arial" w:cs="Arial"/>
            <w:b/>
            <w:color w:val="1155CC"/>
            <w:sz w:val="20"/>
            <w:szCs w:val="20"/>
            <w:u w:val="single"/>
          </w:rPr>
          <w:t>6 maart 2022</w:t>
        </w:r>
      </w:hyperlink>
      <w:r>
        <w:rPr>
          <w:rFonts w:ascii="Arial" w:eastAsia="Arial" w:hAnsi="Arial" w:cs="Arial"/>
          <w:color w:val="000000"/>
          <w:sz w:val="20"/>
          <w:szCs w:val="20"/>
        </w:rPr>
        <w:t xml:space="preserve"> – Norwegian Encore: Rob Mondavi Jr., zoon van Isabel en Michael Mondavi en een vierde generatie Napa Valley wijnmaker</w:t>
      </w:r>
    </w:p>
    <w:p w14:paraId="3652B209" w14:textId="77777777" w:rsidR="007B664C" w:rsidRDefault="003452DD">
      <w:pPr>
        <w:numPr>
          <w:ilvl w:val="0"/>
          <w:numId w:val="1"/>
        </w:numPr>
        <w:pBdr>
          <w:top w:val="nil"/>
          <w:left w:val="nil"/>
          <w:bottom w:val="nil"/>
          <w:right w:val="nil"/>
          <w:between w:val="nil"/>
        </w:pBdr>
        <w:jc w:val="both"/>
        <w:rPr>
          <w:rFonts w:ascii="Arial" w:eastAsia="Arial" w:hAnsi="Arial" w:cs="Arial"/>
          <w:color w:val="000000"/>
          <w:sz w:val="20"/>
          <w:szCs w:val="20"/>
        </w:rPr>
      </w:pPr>
      <w:hyperlink r:id="rId9">
        <w:r>
          <w:rPr>
            <w:rFonts w:ascii="Arial" w:eastAsia="Arial" w:hAnsi="Arial" w:cs="Arial"/>
            <w:b/>
            <w:color w:val="1155CC"/>
            <w:sz w:val="20"/>
            <w:szCs w:val="20"/>
            <w:u w:val="single"/>
          </w:rPr>
          <w:t>2 april 2022</w:t>
        </w:r>
      </w:hyperlink>
      <w:r>
        <w:rPr>
          <w:rFonts w:ascii="Arial" w:eastAsia="Arial" w:hAnsi="Arial" w:cs="Arial"/>
          <w:color w:val="000000"/>
          <w:sz w:val="20"/>
          <w:szCs w:val="20"/>
        </w:rPr>
        <w:t xml:space="preserve"> – Norwegian Escape: </w:t>
      </w:r>
      <w:r>
        <w:rPr>
          <w:rFonts w:ascii="Arial" w:eastAsia="Arial" w:hAnsi="Arial" w:cs="Arial"/>
          <w:i/>
          <w:color w:val="000000"/>
          <w:sz w:val="20"/>
          <w:szCs w:val="20"/>
        </w:rPr>
        <w:t>Chateau Lafite Rothschild (Lafite) Wine Dinner</w:t>
      </w:r>
      <w:r>
        <w:rPr>
          <w:rFonts w:ascii="Arial" w:eastAsia="Arial" w:hAnsi="Arial" w:cs="Arial"/>
          <w:color w:val="000000"/>
          <w:sz w:val="20"/>
          <w:szCs w:val="20"/>
        </w:rPr>
        <w:t xml:space="preserve"> gehost door Diane Flamand, wijnmaker, Bordeaux Collection Wines, Domaines Barons de Rothschild (Lafite)</w:t>
      </w:r>
    </w:p>
    <w:p w14:paraId="1D84CAFA" w14:textId="0A98D61D" w:rsidR="007B664C" w:rsidRDefault="003452DD">
      <w:pPr>
        <w:numPr>
          <w:ilvl w:val="0"/>
          <w:numId w:val="1"/>
        </w:numPr>
        <w:pBdr>
          <w:top w:val="nil"/>
          <w:left w:val="nil"/>
          <w:bottom w:val="nil"/>
          <w:right w:val="nil"/>
          <w:between w:val="nil"/>
        </w:pBdr>
        <w:jc w:val="both"/>
        <w:rPr>
          <w:rFonts w:ascii="Arial" w:eastAsia="Arial" w:hAnsi="Arial" w:cs="Arial"/>
          <w:color w:val="000000"/>
          <w:sz w:val="20"/>
          <w:szCs w:val="20"/>
        </w:rPr>
      </w:pPr>
      <w:hyperlink r:id="rId10">
        <w:r>
          <w:rPr>
            <w:rFonts w:ascii="Arial" w:eastAsia="Arial" w:hAnsi="Arial" w:cs="Arial"/>
            <w:b/>
            <w:color w:val="1155CC"/>
            <w:sz w:val="20"/>
            <w:szCs w:val="20"/>
            <w:u w:val="single"/>
          </w:rPr>
          <w:t xml:space="preserve">2 </w:t>
        </w:r>
        <w:r w:rsidR="007173BE">
          <w:rPr>
            <w:rFonts w:ascii="Arial" w:eastAsia="Arial" w:hAnsi="Arial" w:cs="Arial"/>
            <w:b/>
            <w:color w:val="1155CC"/>
            <w:sz w:val="20"/>
            <w:szCs w:val="20"/>
            <w:u w:val="single"/>
          </w:rPr>
          <w:t>j</w:t>
        </w:r>
        <w:r>
          <w:rPr>
            <w:rFonts w:ascii="Arial" w:eastAsia="Arial" w:hAnsi="Arial" w:cs="Arial"/>
            <w:b/>
            <w:color w:val="1155CC"/>
            <w:sz w:val="20"/>
            <w:szCs w:val="20"/>
            <w:u w:val="single"/>
          </w:rPr>
          <w:t>uli 2022</w:t>
        </w:r>
      </w:hyperlink>
      <w:r>
        <w:rPr>
          <w:rFonts w:ascii="Arial" w:eastAsia="Arial" w:hAnsi="Arial" w:cs="Arial"/>
          <w:color w:val="000000"/>
          <w:sz w:val="20"/>
          <w:szCs w:val="20"/>
        </w:rPr>
        <w:t xml:space="preserve"> – Norwegian Bliss: Salvatore Ferragamo is sinds 1993 samen met zijn vader Ferruccio, verantwoordelijk voor het behoud van Het Il Borro landgoed in Toscane, Italië waar zij wijnen produceren van we</w:t>
      </w:r>
      <w:r>
        <w:rPr>
          <w:rFonts w:ascii="Arial" w:eastAsia="Arial" w:hAnsi="Arial" w:cs="Arial"/>
          <w:color w:val="000000"/>
          <w:sz w:val="20"/>
          <w:szCs w:val="20"/>
        </w:rPr>
        <w:t>reldklasse</w:t>
      </w:r>
    </w:p>
    <w:p w14:paraId="0A6BAC25" w14:textId="77777777" w:rsidR="007B664C" w:rsidRDefault="003452DD">
      <w:pPr>
        <w:numPr>
          <w:ilvl w:val="0"/>
          <w:numId w:val="1"/>
        </w:numPr>
        <w:pBdr>
          <w:top w:val="nil"/>
          <w:left w:val="nil"/>
          <w:bottom w:val="nil"/>
          <w:right w:val="nil"/>
          <w:between w:val="nil"/>
        </w:pBdr>
        <w:jc w:val="both"/>
        <w:rPr>
          <w:rFonts w:ascii="Arial" w:eastAsia="Arial" w:hAnsi="Arial" w:cs="Arial"/>
          <w:color w:val="000000"/>
          <w:sz w:val="20"/>
          <w:szCs w:val="20"/>
        </w:rPr>
      </w:pPr>
      <w:hyperlink r:id="rId11">
        <w:r>
          <w:rPr>
            <w:rFonts w:ascii="Arial" w:eastAsia="Arial" w:hAnsi="Arial" w:cs="Arial"/>
            <w:b/>
            <w:color w:val="1155CC"/>
            <w:sz w:val="20"/>
            <w:szCs w:val="20"/>
            <w:u w:val="single"/>
          </w:rPr>
          <w:t>17 juli 2022</w:t>
        </w:r>
      </w:hyperlink>
      <w:r>
        <w:rPr>
          <w:rFonts w:ascii="Arial" w:eastAsia="Arial" w:hAnsi="Arial" w:cs="Arial"/>
          <w:color w:val="000000"/>
          <w:sz w:val="20"/>
          <w:szCs w:val="20"/>
        </w:rPr>
        <w:t xml:space="preserve"> – Norwegian Escape: Antonio Hidalgo van het wereldwijd erkende en door een familie gerunde Spaanse Sherry huis - Bodegas Hidalgo La Gitana</w:t>
      </w:r>
    </w:p>
    <w:p w14:paraId="5FB7BA51" w14:textId="77777777" w:rsidR="007B664C" w:rsidRPr="007173BE" w:rsidRDefault="003452DD">
      <w:pPr>
        <w:numPr>
          <w:ilvl w:val="0"/>
          <w:numId w:val="1"/>
        </w:numPr>
        <w:pBdr>
          <w:top w:val="nil"/>
          <w:left w:val="nil"/>
          <w:bottom w:val="nil"/>
          <w:right w:val="nil"/>
          <w:between w:val="nil"/>
        </w:pBdr>
        <w:jc w:val="both"/>
        <w:rPr>
          <w:rFonts w:ascii="Arial" w:eastAsia="Arial" w:hAnsi="Arial" w:cs="Arial"/>
          <w:color w:val="000000"/>
          <w:sz w:val="20"/>
          <w:szCs w:val="20"/>
          <w:lang w:val="en-US"/>
        </w:rPr>
      </w:pPr>
      <w:hyperlink r:id="rId12">
        <w:r w:rsidRPr="007173BE">
          <w:rPr>
            <w:rFonts w:ascii="Arial" w:eastAsia="Arial" w:hAnsi="Arial" w:cs="Arial"/>
            <w:b/>
            <w:color w:val="1155CC"/>
            <w:sz w:val="20"/>
            <w:szCs w:val="20"/>
            <w:u w:val="single"/>
            <w:lang w:val="en-US"/>
          </w:rPr>
          <w:t>24 juli 2022</w:t>
        </w:r>
      </w:hyperlink>
      <w:r w:rsidRPr="007173BE">
        <w:rPr>
          <w:rFonts w:ascii="Arial" w:eastAsia="Arial" w:hAnsi="Arial" w:cs="Arial"/>
          <w:color w:val="000000"/>
          <w:sz w:val="20"/>
          <w:szCs w:val="20"/>
          <w:lang w:val="en-US"/>
        </w:rPr>
        <w:t xml:space="preserve"> – Norwegian Encore: Opus One Wine Dinner, gehost door Greg Miller, Opus One Sales &amp; Marketing Manager</w:t>
      </w:r>
    </w:p>
    <w:p w14:paraId="26739C14" w14:textId="77777777" w:rsidR="007B664C" w:rsidRDefault="003452DD">
      <w:pPr>
        <w:numPr>
          <w:ilvl w:val="0"/>
          <w:numId w:val="1"/>
        </w:numPr>
        <w:pBdr>
          <w:top w:val="nil"/>
          <w:left w:val="nil"/>
          <w:bottom w:val="nil"/>
          <w:right w:val="nil"/>
          <w:between w:val="nil"/>
        </w:pBdr>
        <w:jc w:val="both"/>
        <w:rPr>
          <w:rFonts w:ascii="Arial" w:eastAsia="Arial" w:hAnsi="Arial" w:cs="Arial"/>
          <w:color w:val="000000"/>
          <w:sz w:val="20"/>
          <w:szCs w:val="20"/>
        </w:rPr>
      </w:pPr>
      <w:hyperlink r:id="rId13">
        <w:r>
          <w:rPr>
            <w:rFonts w:ascii="Arial" w:eastAsia="Arial" w:hAnsi="Arial" w:cs="Arial"/>
            <w:b/>
            <w:color w:val="1155CC"/>
            <w:sz w:val="20"/>
            <w:szCs w:val="20"/>
            <w:u w:val="single"/>
          </w:rPr>
          <w:t>13 augustus 2022</w:t>
        </w:r>
      </w:hyperlink>
      <w:r>
        <w:rPr>
          <w:rFonts w:ascii="Arial" w:eastAsia="Arial" w:hAnsi="Arial" w:cs="Arial"/>
          <w:color w:val="000000"/>
          <w:sz w:val="20"/>
          <w:szCs w:val="20"/>
        </w:rPr>
        <w:t xml:space="preserve"> – Norwegian Bliss: Michael Mondavi</w:t>
      </w:r>
      <w:r>
        <w:rPr>
          <w:rFonts w:ascii="Arial" w:eastAsia="Arial" w:hAnsi="Arial" w:cs="Arial"/>
          <w:color w:val="000000"/>
          <w:sz w:val="20"/>
          <w:szCs w:val="20"/>
        </w:rPr>
        <w:t xml:space="preserve"> van het Michael Mondavi familielandgoed</w:t>
      </w:r>
    </w:p>
    <w:p w14:paraId="3C377F43" w14:textId="77777777" w:rsidR="007B664C" w:rsidRDefault="003452DD">
      <w:pPr>
        <w:numPr>
          <w:ilvl w:val="0"/>
          <w:numId w:val="1"/>
        </w:numPr>
        <w:pBdr>
          <w:top w:val="nil"/>
          <w:left w:val="nil"/>
          <w:bottom w:val="nil"/>
          <w:right w:val="nil"/>
          <w:between w:val="nil"/>
        </w:pBdr>
        <w:jc w:val="both"/>
        <w:rPr>
          <w:rFonts w:ascii="Arial" w:eastAsia="Arial" w:hAnsi="Arial" w:cs="Arial"/>
          <w:color w:val="000000"/>
          <w:sz w:val="20"/>
          <w:szCs w:val="20"/>
        </w:rPr>
      </w:pPr>
      <w:hyperlink r:id="rId14">
        <w:r>
          <w:rPr>
            <w:rFonts w:ascii="Arial" w:eastAsia="Arial" w:hAnsi="Arial" w:cs="Arial"/>
            <w:b/>
            <w:color w:val="1155CC"/>
            <w:sz w:val="20"/>
            <w:szCs w:val="20"/>
            <w:u w:val="single"/>
          </w:rPr>
          <w:t>12 oktober 2022</w:t>
        </w:r>
      </w:hyperlink>
      <w:r>
        <w:rPr>
          <w:rFonts w:ascii="Arial" w:eastAsia="Arial" w:hAnsi="Arial" w:cs="Arial"/>
          <w:color w:val="000000"/>
          <w:sz w:val="20"/>
          <w:szCs w:val="20"/>
        </w:rPr>
        <w:t xml:space="preserve"> – Norwegian Escape: Sandro Bottega van Bottega S.p.A. </w:t>
      </w:r>
    </w:p>
    <w:p w14:paraId="3819F892" w14:textId="77777777" w:rsidR="007B664C" w:rsidRPr="007173BE" w:rsidRDefault="003452DD">
      <w:pPr>
        <w:numPr>
          <w:ilvl w:val="0"/>
          <w:numId w:val="1"/>
        </w:numPr>
        <w:pBdr>
          <w:top w:val="nil"/>
          <w:left w:val="nil"/>
          <w:bottom w:val="nil"/>
          <w:right w:val="nil"/>
          <w:between w:val="nil"/>
        </w:pBdr>
        <w:jc w:val="both"/>
        <w:rPr>
          <w:rFonts w:ascii="Arial" w:eastAsia="Arial" w:hAnsi="Arial" w:cs="Arial"/>
          <w:color w:val="000000"/>
          <w:sz w:val="20"/>
          <w:szCs w:val="20"/>
          <w:lang w:val="en-US"/>
        </w:rPr>
      </w:pPr>
      <w:hyperlink r:id="rId15">
        <w:r w:rsidRPr="007173BE">
          <w:rPr>
            <w:rFonts w:ascii="Arial" w:eastAsia="Arial" w:hAnsi="Arial" w:cs="Arial"/>
            <w:b/>
            <w:color w:val="1155CC"/>
            <w:sz w:val="20"/>
            <w:szCs w:val="20"/>
            <w:u w:val="single"/>
            <w:lang w:val="en-US"/>
          </w:rPr>
          <w:t>22 oktober 2022</w:t>
        </w:r>
      </w:hyperlink>
      <w:r w:rsidRPr="007173BE">
        <w:rPr>
          <w:rFonts w:ascii="Arial" w:eastAsia="Arial" w:hAnsi="Arial" w:cs="Arial"/>
          <w:color w:val="000000"/>
          <w:sz w:val="20"/>
          <w:szCs w:val="20"/>
          <w:lang w:val="en-US"/>
        </w:rPr>
        <w:t xml:space="preserve"> – Norwegian Joy: Gérard Bertrand, Green Personality of the Year 2020</w:t>
      </w:r>
    </w:p>
    <w:p w14:paraId="5761BA9A" w14:textId="77777777" w:rsidR="007B664C" w:rsidRDefault="003452DD">
      <w:pPr>
        <w:numPr>
          <w:ilvl w:val="0"/>
          <w:numId w:val="1"/>
        </w:numPr>
        <w:pBdr>
          <w:top w:val="nil"/>
          <w:left w:val="nil"/>
          <w:bottom w:val="nil"/>
          <w:right w:val="nil"/>
          <w:between w:val="nil"/>
        </w:pBdr>
        <w:jc w:val="both"/>
        <w:rPr>
          <w:rFonts w:ascii="Arial" w:eastAsia="Arial" w:hAnsi="Arial" w:cs="Arial"/>
          <w:color w:val="000000"/>
          <w:sz w:val="20"/>
          <w:szCs w:val="20"/>
        </w:rPr>
      </w:pPr>
      <w:hyperlink r:id="rId16">
        <w:r>
          <w:rPr>
            <w:rFonts w:ascii="Arial" w:eastAsia="Arial" w:hAnsi="Arial" w:cs="Arial"/>
            <w:b/>
            <w:color w:val="1155CC"/>
            <w:sz w:val="20"/>
            <w:szCs w:val="20"/>
            <w:u w:val="single"/>
          </w:rPr>
          <w:t>11 december 2022</w:t>
        </w:r>
      </w:hyperlink>
      <w:r>
        <w:rPr>
          <w:rFonts w:ascii="Arial" w:eastAsia="Arial" w:hAnsi="Arial" w:cs="Arial"/>
          <w:color w:val="000000"/>
          <w:sz w:val="20"/>
          <w:szCs w:val="20"/>
        </w:rPr>
        <w:t xml:space="preserve"> – Norwegian Encore: Randy Ullom voor de Kendall-Jackson familie</w:t>
      </w:r>
    </w:p>
    <w:p w14:paraId="5B407D4F" w14:textId="77777777" w:rsidR="007B664C" w:rsidRDefault="007B664C">
      <w:pPr>
        <w:pBdr>
          <w:top w:val="nil"/>
          <w:left w:val="nil"/>
          <w:bottom w:val="nil"/>
          <w:right w:val="nil"/>
          <w:between w:val="nil"/>
        </w:pBdr>
        <w:ind w:left="720"/>
        <w:jc w:val="both"/>
        <w:rPr>
          <w:rFonts w:ascii="Arial" w:eastAsia="Arial" w:hAnsi="Arial" w:cs="Arial"/>
          <w:color w:val="000000"/>
          <w:sz w:val="20"/>
          <w:szCs w:val="20"/>
        </w:rPr>
      </w:pPr>
    </w:p>
    <w:p w14:paraId="541437F5" w14:textId="77777777" w:rsidR="007B664C" w:rsidRDefault="003452DD">
      <w:pPr>
        <w:ind w:left="3600" w:firstLine="720"/>
        <w:jc w:val="both"/>
        <w:rPr>
          <w:rFonts w:ascii="Times New Roman" w:eastAsia="Times New Roman" w:hAnsi="Times New Roman" w:cs="Times New Roman"/>
          <w:color w:val="000000"/>
        </w:rPr>
      </w:pPr>
      <w:r>
        <w:rPr>
          <w:rFonts w:ascii="Arial" w:eastAsia="Arial" w:hAnsi="Arial" w:cs="Arial"/>
          <w:color w:val="000000"/>
          <w:sz w:val="20"/>
          <w:szCs w:val="20"/>
        </w:rPr>
        <w:t>###</w:t>
      </w:r>
    </w:p>
    <w:p w14:paraId="26B3A04D" w14:textId="77777777" w:rsidR="007B664C" w:rsidRDefault="007B664C">
      <w:pPr>
        <w:rPr>
          <w:rFonts w:ascii="Times New Roman" w:eastAsia="Times New Roman" w:hAnsi="Times New Roman" w:cs="Times New Roman"/>
        </w:rPr>
      </w:pPr>
    </w:p>
    <w:p w14:paraId="54196BD5" w14:textId="77777777" w:rsidR="007B664C" w:rsidRDefault="003452DD">
      <w:pPr>
        <w:jc w:val="both"/>
        <w:rPr>
          <w:rFonts w:ascii="Times New Roman" w:eastAsia="Times New Roman" w:hAnsi="Times New Roman" w:cs="Times New Roman"/>
          <w:color w:val="000000"/>
        </w:rPr>
      </w:pPr>
      <w:r>
        <w:rPr>
          <w:rFonts w:ascii="Arial" w:eastAsia="Arial" w:hAnsi="Arial" w:cs="Arial"/>
          <w:b/>
          <w:color w:val="000000"/>
          <w:sz w:val="20"/>
          <w:szCs w:val="20"/>
          <w:u w:val="single"/>
        </w:rPr>
        <w:t>Over Norwegian Cruise Line</w:t>
      </w:r>
    </w:p>
    <w:p w14:paraId="6E4ABD9E" w14:textId="77777777" w:rsidR="007B664C" w:rsidRDefault="003452DD">
      <w:pPr>
        <w:jc w:val="both"/>
        <w:rPr>
          <w:rFonts w:ascii="Times New Roman" w:eastAsia="Times New Roman" w:hAnsi="Times New Roman" w:cs="Times New Roman"/>
          <w:color w:val="000000"/>
        </w:rPr>
      </w:pPr>
      <w:r>
        <w:rPr>
          <w:rFonts w:ascii="Arial" w:eastAsia="Arial" w:hAnsi="Arial" w:cs="Arial"/>
          <w:color w:val="000000"/>
          <w:sz w:val="20"/>
          <w:szCs w:val="20"/>
        </w:rPr>
        <w:t xml:space="preserve">Norwegian Cruise Line, de innovator op het gebied van cruises, breekt al meer dan 55 jaar alle grenzen op het gebied van traditioneel cruisen. De rederij voerde Freestyle Cruising in – waarmee zij gasten aan boord veel vrijheid en flexibiliteit bieden. Zo </w:t>
      </w:r>
      <w:r>
        <w:rPr>
          <w:rFonts w:ascii="Arial" w:eastAsia="Arial" w:hAnsi="Arial" w:cs="Arial"/>
          <w:color w:val="000000"/>
          <w:sz w:val="20"/>
          <w:szCs w:val="20"/>
        </w:rPr>
        <w:t>zijn er geen vaste tijden voor het diner en entertainment en zijn er geen kledingvoorschriften.  Vandaag de dag bestaat de vloot uit 17 hedendaagse schepen die naar bijna 300 van ’s werelds mooiste bestemmingen varen, waaronder Great Stirrup Cay, het privé</w:t>
      </w:r>
      <w:r>
        <w:rPr>
          <w:rFonts w:ascii="Arial" w:eastAsia="Arial" w:hAnsi="Arial" w:cs="Arial"/>
          <w:color w:val="000000"/>
          <w:sz w:val="20"/>
          <w:szCs w:val="20"/>
        </w:rPr>
        <w:t xml:space="preserve">-eiland in de Bahama’s en Harvest-Caye in Belize. Norwegian Cruise Line biedt niet alleen superieure </w:t>
      </w:r>
      <w:r>
        <w:rPr>
          <w:rFonts w:ascii="Arial" w:eastAsia="Arial" w:hAnsi="Arial" w:cs="Arial"/>
          <w:sz w:val="20"/>
          <w:szCs w:val="20"/>
        </w:rPr>
        <w:t>gastenservice</w:t>
      </w:r>
      <w:r>
        <w:rPr>
          <w:rFonts w:ascii="Arial" w:eastAsia="Arial" w:hAnsi="Arial" w:cs="Arial"/>
          <w:color w:val="000000"/>
          <w:sz w:val="20"/>
          <w:szCs w:val="20"/>
        </w:rPr>
        <w:t xml:space="preserve"> van land tot zee, maar staat ook bekend om het brede scala aan bekroonde eet- en entertainment gelegenheden, evenals een scala aan accommodat</w:t>
      </w:r>
      <w:r>
        <w:rPr>
          <w:rFonts w:ascii="Arial" w:eastAsia="Arial" w:hAnsi="Arial" w:cs="Arial"/>
          <w:color w:val="000000"/>
          <w:sz w:val="20"/>
          <w:szCs w:val="20"/>
        </w:rPr>
        <w:t>ies over de hele vloot, inclusief staterooms voor solo-reizigers, mini-suites, spa-suites en The Haven by Norwegian®, het schip-in-een-schip concept van Norwegian Cruise Line. </w:t>
      </w:r>
    </w:p>
    <w:p w14:paraId="44593E2D" w14:textId="77777777" w:rsidR="007B664C" w:rsidRDefault="003452DD">
      <w:pPr>
        <w:rPr>
          <w:rFonts w:ascii="Times New Roman" w:eastAsia="Times New Roman" w:hAnsi="Times New Roman" w:cs="Times New Roman"/>
        </w:rPr>
      </w:pPr>
      <w:r>
        <w:rPr>
          <w:rFonts w:ascii="Times New Roman" w:eastAsia="Times New Roman" w:hAnsi="Times New Roman" w:cs="Times New Roman"/>
          <w:color w:val="000000"/>
        </w:rPr>
        <w:br/>
      </w:r>
    </w:p>
    <w:p w14:paraId="2EB30DDB" w14:textId="77777777" w:rsidR="007B664C" w:rsidRDefault="003452DD">
      <w:pPr>
        <w:jc w:val="both"/>
        <w:rPr>
          <w:rFonts w:ascii="Times New Roman" w:eastAsia="Times New Roman" w:hAnsi="Times New Roman" w:cs="Times New Roman"/>
          <w:color w:val="000000"/>
        </w:rPr>
      </w:pPr>
      <w:r>
        <w:rPr>
          <w:rFonts w:ascii="Arial" w:eastAsia="Arial" w:hAnsi="Arial" w:cs="Arial"/>
          <w:b/>
          <w:color w:val="000000"/>
          <w:sz w:val="20"/>
          <w:szCs w:val="20"/>
          <w:u w:val="single"/>
        </w:rPr>
        <w:t>Noot voor de redactie, niet bestemd voor publicatie</w:t>
      </w:r>
    </w:p>
    <w:p w14:paraId="2627454E" w14:textId="77777777" w:rsidR="007B664C" w:rsidRDefault="003452DD">
      <w:pPr>
        <w:jc w:val="both"/>
        <w:rPr>
          <w:rFonts w:ascii="Times New Roman" w:eastAsia="Times New Roman" w:hAnsi="Times New Roman" w:cs="Times New Roman"/>
          <w:color w:val="000000"/>
        </w:rPr>
      </w:pPr>
      <w:r>
        <w:rPr>
          <w:rFonts w:ascii="Arial" w:eastAsia="Arial" w:hAnsi="Arial" w:cs="Arial"/>
          <w:color w:val="000000"/>
          <w:sz w:val="20"/>
          <w:szCs w:val="20"/>
        </w:rPr>
        <w:t>Hoge resolutie beeldmater</w:t>
      </w:r>
      <w:r>
        <w:rPr>
          <w:rFonts w:ascii="Arial" w:eastAsia="Arial" w:hAnsi="Arial" w:cs="Arial"/>
          <w:color w:val="000000"/>
          <w:sz w:val="20"/>
          <w:szCs w:val="20"/>
        </w:rPr>
        <w:t>iaal is rechtenvrij te downloaden op</w:t>
      </w:r>
      <w:r>
        <w:rPr>
          <w:rFonts w:ascii="Arial" w:eastAsia="Arial" w:hAnsi="Arial" w:cs="Arial"/>
          <w:color w:val="0000FF"/>
          <w:sz w:val="20"/>
          <w:szCs w:val="20"/>
          <w:u w:val="single"/>
        </w:rPr>
        <w:t xml:space="preserve"> www.ncl.com/newsroom</w:t>
      </w:r>
      <w:r>
        <w:rPr>
          <w:rFonts w:ascii="Arial" w:eastAsia="Arial" w:hAnsi="Arial" w:cs="Arial"/>
          <w:color w:val="000000"/>
          <w:sz w:val="20"/>
          <w:szCs w:val="20"/>
        </w:rPr>
        <w:t>, neem voor meer informatie en/of vragen contact op met: </w:t>
      </w:r>
    </w:p>
    <w:p w14:paraId="4B9A8465" w14:textId="77777777" w:rsidR="007B664C" w:rsidRDefault="007B664C">
      <w:pPr>
        <w:rPr>
          <w:rFonts w:ascii="Times New Roman" w:eastAsia="Times New Roman" w:hAnsi="Times New Roman" w:cs="Times New Roman"/>
        </w:rPr>
      </w:pPr>
    </w:p>
    <w:p w14:paraId="01D60657" w14:textId="77777777" w:rsidR="007B664C" w:rsidRDefault="003452DD">
      <w:pPr>
        <w:rPr>
          <w:rFonts w:ascii="Times New Roman" w:eastAsia="Times New Roman" w:hAnsi="Times New Roman" w:cs="Times New Roman"/>
          <w:color w:val="000000"/>
        </w:rPr>
      </w:pPr>
      <w:r>
        <w:rPr>
          <w:rFonts w:ascii="Arial" w:eastAsia="Arial" w:hAnsi="Arial" w:cs="Arial"/>
          <w:b/>
          <w:color w:val="000000"/>
          <w:sz w:val="20"/>
          <w:szCs w:val="20"/>
        </w:rPr>
        <w:t>USP Marketing PR   </w:t>
      </w:r>
    </w:p>
    <w:p w14:paraId="0ABDDD73" w14:textId="77777777" w:rsidR="007B664C" w:rsidRDefault="003452DD">
      <w:pPr>
        <w:rPr>
          <w:rFonts w:ascii="Times New Roman" w:eastAsia="Times New Roman" w:hAnsi="Times New Roman" w:cs="Times New Roman"/>
          <w:color w:val="000000"/>
        </w:rPr>
      </w:pPr>
      <w:r>
        <w:rPr>
          <w:rFonts w:ascii="Arial" w:eastAsia="Arial" w:hAnsi="Arial" w:cs="Arial"/>
          <w:color w:val="000000"/>
          <w:sz w:val="20"/>
          <w:szCs w:val="20"/>
        </w:rPr>
        <w:t>Contact:</w:t>
      </w:r>
      <w:r>
        <w:rPr>
          <w:rFonts w:ascii="Arial" w:eastAsia="Arial" w:hAnsi="Arial" w:cs="Arial"/>
          <w:color w:val="000000"/>
          <w:sz w:val="20"/>
          <w:szCs w:val="20"/>
        </w:rPr>
        <w:tab/>
        <w:t>Natasha Sprengers-Hooper </w:t>
      </w:r>
    </w:p>
    <w:p w14:paraId="30E52DD7" w14:textId="77777777" w:rsidR="007B664C" w:rsidRDefault="003452DD">
      <w:pPr>
        <w:rPr>
          <w:rFonts w:ascii="Times New Roman" w:eastAsia="Times New Roman" w:hAnsi="Times New Roman" w:cs="Times New Roman"/>
          <w:color w:val="000000"/>
        </w:rPr>
      </w:pPr>
      <w:r>
        <w:rPr>
          <w:rFonts w:ascii="Arial" w:eastAsia="Arial" w:hAnsi="Arial" w:cs="Arial"/>
          <w:color w:val="000000"/>
          <w:sz w:val="20"/>
          <w:szCs w:val="20"/>
        </w:rPr>
        <w:t>Telefoon:</w:t>
      </w:r>
      <w:r>
        <w:rPr>
          <w:rFonts w:ascii="Arial" w:eastAsia="Arial" w:hAnsi="Arial" w:cs="Arial"/>
          <w:color w:val="000000"/>
          <w:sz w:val="20"/>
          <w:szCs w:val="20"/>
        </w:rPr>
        <w:tab/>
        <w:t>020 42 32 882</w:t>
      </w:r>
    </w:p>
    <w:p w14:paraId="631C7041" w14:textId="77777777" w:rsidR="007B664C" w:rsidRDefault="003452DD">
      <w:pPr>
        <w:rPr>
          <w:rFonts w:ascii="Times New Roman" w:eastAsia="Times New Roman" w:hAnsi="Times New Roman" w:cs="Times New Roman"/>
          <w:color w:val="000000"/>
        </w:rPr>
      </w:pPr>
      <w:r>
        <w:rPr>
          <w:rFonts w:ascii="Arial" w:eastAsia="Arial" w:hAnsi="Arial" w:cs="Arial"/>
          <w:color w:val="000000"/>
          <w:sz w:val="20"/>
          <w:szCs w:val="20"/>
        </w:rPr>
        <w:t>E-mail:</w:t>
      </w:r>
      <w:r>
        <w:rPr>
          <w:rFonts w:ascii="Arial" w:eastAsia="Arial" w:hAnsi="Arial" w:cs="Arial"/>
          <w:color w:val="000000"/>
          <w:sz w:val="20"/>
          <w:szCs w:val="20"/>
        </w:rPr>
        <w:tab/>
      </w:r>
      <w:r>
        <w:rPr>
          <w:rFonts w:ascii="Arial" w:eastAsia="Arial" w:hAnsi="Arial" w:cs="Arial"/>
          <w:color w:val="000000"/>
          <w:sz w:val="20"/>
          <w:szCs w:val="20"/>
        </w:rPr>
        <w:tab/>
      </w:r>
      <w:hyperlink r:id="rId17">
        <w:r>
          <w:rPr>
            <w:rFonts w:ascii="Arial" w:eastAsia="Arial" w:hAnsi="Arial" w:cs="Arial"/>
            <w:color w:val="0563C1"/>
            <w:sz w:val="20"/>
            <w:szCs w:val="20"/>
            <w:u w:val="single"/>
          </w:rPr>
          <w:t>ncl@usp.nl</w:t>
        </w:r>
      </w:hyperlink>
      <w:r>
        <w:rPr>
          <w:rFonts w:ascii="Arial" w:eastAsia="Arial" w:hAnsi="Arial" w:cs="Arial"/>
          <w:color w:val="000000"/>
          <w:sz w:val="20"/>
          <w:szCs w:val="20"/>
        </w:rPr>
        <w:t> </w:t>
      </w:r>
    </w:p>
    <w:p w14:paraId="550B526E" w14:textId="77777777" w:rsidR="007B664C" w:rsidRDefault="003452DD">
      <w:pPr>
        <w:rPr>
          <w:rFonts w:ascii="Times New Roman" w:eastAsia="Times New Roman" w:hAnsi="Times New Roman" w:cs="Times New Roman"/>
          <w:color w:val="000000"/>
        </w:rPr>
      </w:pPr>
      <w:r>
        <w:rPr>
          <w:rFonts w:ascii="Times New Roman" w:eastAsia="Times New Roman" w:hAnsi="Times New Roman" w:cs="Times New Roman"/>
          <w:color w:val="000000"/>
        </w:rPr>
        <w:br/>
      </w:r>
    </w:p>
    <w:p w14:paraId="2E661BD5" w14:textId="77777777" w:rsidR="007B664C" w:rsidRDefault="007B664C">
      <w:pPr>
        <w:spacing w:after="240"/>
        <w:rPr>
          <w:rFonts w:ascii="Times New Roman" w:eastAsia="Times New Roman" w:hAnsi="Times New Roman" w:cs="Times New Roman"/>
        </w:rPr>
      </w:pPr>
    </w:p>
    <w:p w14:paraId="1E467400" w14:textId="77777777" w:rsidR="007B664C" w:rsidRDefault="007B664C"/>
    <w:sectPr w:rsidR="007B664C">
      <w:headerReference w:type="first" r:id="rId1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4655" w14:textId="77777777" w:rsidR="003452DD" w:rsidRDefault="003452DD">
      <w:r>
        <w:separator/>
      </w:r>
    </w:p>
  </w:endnote>
  <w:endnote w:type="continuationSeparator" w:id="0">
    <w:p w14:paraId="23EC5B0C" w14:textId="77777777" w:rsidR="003452DD" w:rsidRDefault="0034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2001" w14:textId="77777777" w:rsidR="003452DD" w:rsidRDefault="003452DD">
      <w:r>
        <w:separator/>
      </w:r>
    </w:p>
  </w:footnote>
  <w:footnote w:type="continuationSeparator" w:id="0">
    <w:p w14:paraId="1215A093" w14:textId="77777777" w:rsidR="003452DD" w:rsidRDefault="0034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7F98" w14:textId="77777777" w:rsidR="007B664C" w:rsidRDefault="003452DD">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69CF81DC" wp14:editId="58B5B4FB">
          <wp:extent cx="5760720" cy="15830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5830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7C63"/>
    <w:multiLevelType w:val="multilevel"/>
    <w:tmpl w:val="89761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4C"/>
    <w:rsid w:val="003452DD"/>
    <w:rsid w:val="007173BE"/>
    <w:rsid w:val="007B6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D20FE8"/>
  <w15:docId w15:val="{D0A568B3-16F4-1C4F-8823-BF5A0D17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alweb">
    <w:name w:val="Normal (Web)"/>
    <w:basedOn w:val="Standaard"/>
    <w:uiPriority w:val="99"/>
    <w:semiHidden/>
    <w:unhideWhenUsed/>
    <w:rsid w:val="007C277F"/>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7C277F"/>
    <w:rPr>
      <w:color w:val="0000FF"/>
      <w:u w:val="single"/>
    </w:rPr>
  </w:style>
  <w:style w:type="character" w:customStyle="1" w:styleId="apple-tab-span">
    <w:name w:val="apple-tab-span"/>
    <w:basedOn w:val="Standaardalinea-lettertype"/>
    <w:rsid w:val="007C277F"/>
  </w:style>
  <w:style w:type="character" w:styleId="Onopgelostemelding">
    <w:name w:val="Unresolved Mention"/>
    <w:basedOn w:val="Standaardalinea-lettertype"/>
    <w:uiPriority w:val="99"/>
    <w:semiHidden/>
    <w:unhideWhenUsed/>
    <w:rsid w:val="007C277F"/>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377388"/>
    <w:rPr>
      <w:sz w:val="16"/>
      <w:szCs w:val="16"/>
    </w:rPr>
  </w:style>
  <w:style w:type="paragraph" w:styleId="Tekstopmerking">
    <w:name w:val="annotation text"/>
    <w:basedOn w:val="Standaard"/>
    <w:link w:val="TekstopmerkingChar"/>
    <w:uiPriority w:val="99"/>
    <w:semiHidden/>
    <w:unhideWhenUsed/>
    <w:rsid w:val="00377388"/>
    <w:rPr>
      <w:sz w:val="20"/>
      <w:szCs w:val="20"/>
    </w:rPr>
  </w:style>
  <w:style w:type="character" w:customStyle="1" w:styleId="TekstopmerkingChar">
    <w:name w:val="Tekst opmerking Char"/>
    <w:basedOn w:val="Standaardalinea-lettertype"/>
    <w:link w:val="Tekstopmerking"/>
    <w:uiPriority w:val="99"/>
    <w:semiHidden/>
    <w:rsid w:val="00377388"/>
    <w:rPr>
      <w:sz w:val="20"/>
      <w:szCs w:val="20"/>
    </w:rPr>
  </w:style>
  <w:style w:type="paragraph" w:styleId="Onderwerpvanopmerking">
    <w:name w:val="annotation subject"/>
    <w:basedOn w:val="Tekstopmerking"/>
    <w:next w:val="Tekstopmerking"/>
    <w:link w:val="OnderwerpvanopmerkingChar"/>
    <w:uiPriority w:val="99"/>
    <w:semiHidden/>
    <w:unhideWhenUsed/>
    <w:rsid w:val="00377388"/>
    <w:rPr>
      <w:b/>
      <w:bCs/>
    </w:rPr>
  </w:style>
  <w:style w:type="character" w:customStyle="1" w:styleId="OnderwerpvanopmerkingChar">
    <w:name w:val="Onderwerp van opmerking Char"/>
    <w:basedOn w:val="TekstopmerkingChar"/>
    <w:link w:val="Onderwerpvanopmerking"/>
    <w:uiPriority w:val="99"/>
    <w:semiHidden/>
    <w:rsid w:val="00377388"/>
    <w:rPr>
      <w:b/>
      <w:bCs/>
      <w:sz w:val="20"/>
      <w:szCs w:val="20"/>
    </w:rPr>
  </w:style>
  <w:style w:type="paragraph" w:styleId="Revisie">
    <w:name w:val="Revision"/>
    <w:hidden/>
    <w:uiPriority w:val="99"/>
    <w:semiHidden/>
    <w:rsid w:val="00C44730"/>
  </w:style>
  <w:style w:type="paragraph" w:styleId="Koptekst">
    <w:name w:val="header"/>
    <w:basedOn w:val="Standaard"/>
    <w:link w:val="KoptekstChar"/>
    <w:uiPriority w:val="99"/>
    <w:unhideWhenUsed/>
    <w:rsid w:val="003C116C"/>
    <w:pPr>
      <w:tabs>
        <w:tab w:val="center" w:pos="4536"/>
        <w:tab w:val="right" w:pos="9072"/>
      </w:tabs>
    </w:pPr>
  </w:style>
  <w:style w:type="character" w:customStyle="1" w:styleId="KoptekstChar">
    <w:name w:val="Koptekst Char"/>
    <w:basedOn w:val="Standaardalinea-lettertype"/>
    <w:link w:val="Koptekst"/>
    <w:uiPriority w:val="99"/>
    <w:rsid w:val="003C116C"/>
  </w:style>
  <w:style w:type="paragraph" w:styleId="Voettekst">
    <w:name w:val="footer"/>
    <w:basedOn w:val="Standaard"/>
    <w:link w:val="VoettekstChar"/>
    <w:uiPriority w:val="99"/>
    <w:unhideWhenUsed/>
    <w:rsid w:val="003C116C"/>
    <w:pPr>
      <w:tabs>
        <w:tab w:val="center" w:pos="4536"/>
        <w:tab w:val="right" w:pos="9072"/>
      </w:tabs>
    </w:pPr>
  </w:style>
  <w:style w:type="character" w:customStyle="1" w:styleId="VoettekstChar">
    <w:name w:val="Voettekst Char"/>
    <w:basedOn w:val="Standaardalinea-lettertype"/>
    <w:link w:val="Voettekst"/>
    <w:uiPriority w:val="99"/>
    <w:rsid w:val="003C116C"/>
  </w:style>
  <w:style w:type="paragraph" w:styleId="Lijstalinea">
    <w:name w:val="List Paragraph"/>
    <w:basedOn w:val="Standaard"/>
    <w:uiPriority w:val="34"/>
    <w:qFormat/>
    <w:rsid w:val="00976B1F"/>
    <w:pPr>
      <w:ind w:left="720"/>
      <w:contextualSpacing/>
    </w:pPr>
  </w:style>
  <w:style w:type="character" w:styleId="Nadruk">
    <w:name w:val="Emphasis"/>
    <w:basedOn w:val="Standaardalinea-lettertype"/>
    <w:uiPriority w:val="20"/>
    <w:qFormat/>
    <w:rsid w:val="00066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l.com/fr/en/cruises/7-day-caribbean-round-trip-miami-great-stirrup-cay-and-dominican-republic-ENCORE7MIAPOPSTTTOVNPIMIA?ships=4294949840&amp;numberOfGuests=4294953449&amp;sortBy=closer_to_me&amp;autoPopulate=f&amp;from=resultpage&amp;itineraryCode=ENCORE7MIAPOPSTTTOVNPIMIA" TargetMode="External"/><Relationship Id="rId13" Type="http://schemas.openxmlformats.org/officeDocument/2006/relationships/hyperlink" Target="https://www.ncl.com/fr/en/cruises/7-day-alaska-round-trip-seattle-dawes-glacier-juneau-and-ketchikan-BLISS7SEASITJNUICYKTNVICSEA?sailMonths=4294940497&amp;ships=4294949931&amp;numberOfGuests=4294953449&amp;sortBy=closer_to_me&amp;autoPopulate=f&amp;from=resultpage&amp;itineraryCode=BLISS7SEASITJNUICYKTNVICSE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l.com/fr/en/cruises/7-day-alaska-round-trip-seattle-glacier-bay-skagway-and-juneau-ENCORE7SEAJNUSGYKTNVICSEA?sailMonths=4294940498&amp;ships=4294949840&amp;numberOfGuests=4294953449&amp;sortBy=closer_to_me&amp;autoPopulate=f&amp;from=resultpage&amp;itineraryCode=ENCORE7SEAJNUSGYKTNVICSEA" TargetMode="External"/><Relationship Id="rId17" Type="http://schemas.openxmlformats.org/officeDocument/2006/relationships/hyperlink" Target="mailto:ncl@usp.nl" TargetMode="External"/><Relationship Id="rId2" Type="http://schemas.openxmlformats.org/officeDocument/2006/relationships/numbering" Target="numbering.xml"/><Relationship Id="rId16" Type="http://schemas.openxmlformats.org/officeDocument/2006/relationships/hyperlink" Target="https://www.ncl.com/fr/en/cruises/7-day-caribbean-round-trip-miami-great-stirrup-cay-and-dominican-republic-ENCORE7MIAPOPSTTTOVNPIMIA?sailMonths=4294940493&amp;ships=4294949840&amp;numberOfGuests=4294953449&amp;sortBy=closer_to_me&amp;autoPopulate=f&amp;from=resultpage&amp;itineraryCode=ENCORE7MIAPOPSTTTOVNPIM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com/fr/en/cruises/7-day-mediterranean-round-trip-rome-italy-greece-and-croatia-ESCAPE7CIVDBVCFUMSNNAPLIVCIV?sailMonths=4294940498&amp;ships=4294959336&amp;numberOfGuests=4294953449&amp;sortBy=closer_to_me&amp;autoPopulate=f&amp;from=resultpage&amp;itineraryCode=ESCAPE7CIVDBVCFUMSNNAPLIVCIV" TargetMode="External"/><Relationship Id="rId5" Type="http://schemas.openxmlformats.org/officeDocument/2006/relationships/webSettings" Target="webSettings.xml"/><Relationship Id="rId15" Type="http://schemas.openxmlformats.org/officeDocument/2006/relationships/hyperlink" Target="https://www.ncl.com/fr/en/cruises/7-day-bermuda-round-trip-new-york-JOY7NYCWRFNYC?sailMonths=4294940495&amp;ships=4294949684&amp;numberOfGuests=4294953449&amp;sortBy=closer_to_me&amp;autoPopulate=f&amp;from=resultpage&amp;itineraryCode=JOY7NYCWRFNYC" TargetMode="External"/><Relationship Id="rId10" Type="http://schemas.openxmlformats.org/officeDocument/2006/relationships/hyperlink" Target="https://www.ncl.com/fr/en/cruises/7-day-alaska-round-trip-seattle-dawes-glacier-juneau-and-ketchikan-BLISS7SEASITJNUICYKTNVICSEA?sailMonths=4294940498&amp;ships=4294949931&amp;numberOfGuests=4294953449&amp;sortBy=closer_to_me&amp;autoPopulate=f&amp;from=resultpage&amp;itineraryCode=BLISS7SEASITJNUICYKTNVICS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l.com/fr/en/cruises/7-day-caribbean-round-trip-orlando-great-stirrup-cay-and-dominican-republic-ESCAPE7PCVPOPSTTTOVNPIPCV?ships=4294959336&amp;numberOfGuests=4294953449&amp;sortBy=closer_to_me&amp;autoPopulate=f&amp;from=resultpage&amp;itineraryCode=ESCAPE7PCVPOPSTTTOVNPIPCV" TargetMode="External"/><Relationship Id="rId14" Type="http://schemas.openxmlformats.org/officeDocument/2006/relationships/hyperlink" Target="https://www.ncl.com/fr/en/cruises/9-day-greek-isles-round-trip-rome-santorini-athens-and-florence-ESCAPE9CIVJTRPIRCFUMLAMSNNAPLIVCIV?sailMonths=4294940495&amp;ships=4294959336&amp;numberOfGuests=4294953449&amp;sortBy=closer_to_me&amp;autoPopulate=f&amp;from=resultpage&amp;itineraryCode=ESCAPE9CIVJTRPIRCFUMLAMSNNAPLIVCI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LLZxEgpQAHzyeZeCiC7xG9mxQ==">AMUW2mUEihqeZy5t2O1SzuWBjJzpeyK3KOWpTH8dLzkoOS7j69/ZWsPyea9sBpUDViL4RK3sd7Ic9TOBXp9E2wECzPIpd0pqWp/VmA1OW/KikMF5wa4ghXQ=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1383</Words>
  <Characters>7610</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van der Heyden</dc:creator>
  <cp:lastModifiedBy>amber oostindie</cp:lastModifiedBy>
  <cp:revision>2</cp:revision>
  <dcterms:created xsi:type="dcterms:W3CDTF">2022-03-03T09:07:00Z</dcterms:created>
  <dcterms:modified xsi:type="dcterms:W3CDTF">2022-03-03T12:47:00Z</dcterms:modified>
</cp:coreProperties>
</file>