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88284" w14:textId="77777777" w:rsidR="001B3980" w:rsidRPr="00A44956" w:rsidRDefault="001B3980" w:rsidP="00AF64B7">
      <w:pPr>
        <w:spacing w:after="0"/>
        <w:jc w:val="center"/>
        <w:rPr>
          <w:b/>
          <w:sz w:val="14"/>
          <w:lang w:val="nl-NL"/>
        </w:rPr>
      </w:pPr>
    </w:p>
    <w:p w14:paraId="3F083B9B" w14:textId="3B0873DF" w:rsidR="000F1002" w:rsidRPr="000F1002" w:rsidRDefault="00024F2E" w:rsidP="000F1002">
      <w:pPr>
        <w:spacing w:after="0" w:line="240" w:lineRule="auto"/>
        <w:jc w:val="center"/>
        <w:rPr>
          <w:b/>
          <w:lang w:val="nl-NL"/>
        </w:rPr>
      </w:pPr>
      <w:r w:rsidRPr="00A44956">
        <w:rPr>
          <w:noProof/>
          <w:lang w:val="nl-NL"/>
        </w:rPr>
        <w:drawing>
          <wp:inline distT="0" distB="0" distL="0" distR="0" wp14:anchorId="6C67A8CF" wp14:editId="5FC3EBAF">
            <wp:extent cx="2505075" cy="12283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29" cy="1233042"/>
                    </a:xfrm>
                    <a:prstGeom prst="rect">
                      <a:avLst/>
                    </a:prstGeom>
                    <a:noFill/>
                    <a:ln>
                      <a:noFill/>
                    </a:ln>
                  </pic:spPr>
                </pic:pic>
              </a:graphicData>
            </a:graphic>
          </wp:inline>
        </w:drawing>
      </w:r>
      <w:bookmarkStart w:id="0" w:name="_Hlk534961644"/>
    </w:p>
    <w:p w14:paraId="692AEEF7" w14:textId="0D6CDA79" w:rsidR="000F1002" w:rsidRPr="00A44956" w:rsidRDefault="000F1002" w:rsidP="00E9655B">
      <w:pPr>
        <w:spacing w:after="0" w:line="240" w:lineRule="auto"/>
        <w:ind w:left="720" w:hanging="720"/>
        <w:jc w:val="center"/>
        <w:rPr>
          <w:rFonts w:ascii="Goudy Old Style" w:eastAsia="Calibri" w:hAnsi="Goudy Old Style" w:cstheme="minorHAnsi"/>
          <w:b/>
          <w:bCs/>
          <w:sz w:val="32"/>
          <w:szCs w:val="32"/>
          <w:lang w:val="nl-NL"/>
        </w:rPr>
      </w:pPr>
      <w:r w:rsidRPr="00A44956">
        <w:rPr>
          <w:rFonts w:ascii="Goudy Old Style" w:eastAsia="Calibri" w:hAnsi="Goudy Old Style" w:cstheme="minorHAnsi"/>
          <w:b/>
          <w:bCs/>
          <w:sz w:val="32"/>
          <w:szCs w:val="32"/>
          <w:lang w:val="nl-NL"/>
        </w:rPr>
        <w:t>Regent Seven Seas Cruises</w:t>
      </w:r>
      <w:r w:rsidRPr="00A44956">
        <w:rPr>
          <w:rFonts w:ascii="Goudy Old Style" w:hAnsi="Goudy Old Style"/>
          <w:color w:val="000000"/>
          <w:sz w:val="32"/>
          <w:szCs w:val="32"/>
          <w:vertAlign w:val="superscript"/>
          <w:lang w:val="nl-NL"/>
        </w:rPr>
        <w:t xml:space="preserve">® </w:t>
      </w:r>
      <w:r>
        <w:rPr>
          <w:rFonts w:ascii="Goudy Old Style" w:eastAsia="Calibri" w:hAnsi="Goudy Old Style" w:cstheme="minorHAnsi"/>
          <w:b/>
          <w:bCs/>
          <w:sz w:val="32"/>
          <w:szCs w:val="32"/>
          <w:lang w:val="nl-NL"/>
        </w:rPr>
        <w:t xml:space="preserve">breekt met 2023 World Cruise voor het tweede jaar op rij </w:t>
      </w:r>
      <w:r w:rsidR="000D619E">
        <w:rPr>
          <w:rFonts w:ascii="Goudy Old Style" w:eastAsia="Calibri" w:hAnsi="Goudy Old Style" w:cstheme="minorHAnsi"/>
          <w:b/>
          <w:bCs/>
          <w:sz w:val="32"/>
          <w:szCs w:val="32"/>
          <w:lang w:val="nl-NL"/>
        </w:rPr>
        <w:t>het</w:t>
      </w:r>
      <w:r>
        <w:rPr>
          <w:rFonts w:ascii="Goudy Old Style" w:eastAsia="Calibri" w:hAnsi="Goudy Old Style" w:cstheme="minorHAnsi"/>
          <w:b/>
          <w:bCs/>
          <w:sz w:val="32"/>
          <w:szCs w:val="32"/>
          <w:lang w:val="nl-NL"/>
        </w:rPr>
        <w:t xml:space="preserve"> boekingsrecord</w:t>
      </w:r>
    </w:p>
    <w:p w14:paraId="60F05B39" w14:textId="258261CF" w:rsidR="004E3BAB" w:rsidRPr="00A44956" w:rsidRDefault="00CB6390" w:rsidP="00307169">
      <w:pPr>
        <w:spacing w:after="0" w:line="240" w:lineRule="auto"/>
        <w:jc w:val="center"/>
        <w:rPr>
          <w:rFonts w:ascii="Goudy Old Style" w:hAnsi="Goudy Old Style" w:cstheme="minorHAnsi"/>
          <w:i/>
          <w:iCs/>
          <w:color w:val="000000" w:themeColor="text1"/>
          <w:sz w:val="24"/>
          <w:szCs w:val="24"/>
          <w:lang w:val="nl-NL" w:eastAsia="nl-NL"/>
        </w:rPr>
      </w:pPr>
      <w:r w:rsidRPr="00A44956">
        <w:rPr>
          <w:rFonts w:ascii="Goudy Old Style" w:hAnsi="Goudy Old Style" w:cstheme="minorHAnsi"/>
          <w:i/>
          <w:iCs/>
          <w:color w:val="000000" w:themeColor="text1"/>
          <w:sz w:val="24"/>
          <w:szCs w:val="24"/>
          <w:lang w:val="nl-NL" w:eastAsia="nl-NL"/>
        </w:rPr>
        <w:t xml:space="preserve">De langste wereldcruise van de rederij van de afgelopen 12 jaar neemt gasten in 2023 in </w:t>
      </w:r>
      <w:r w:rsidR="00320B2D">
        <w:rPr>
          <w:rFonts w:ascii="Goudy Old Style" w:hAnsi="Goudy Old Style" w:cstheme="minorHAnsi"/>
          <w:i/>
          <w:iCs/>
          <w:color w:val="000000" w:themeColor="text1"/>
          <w:sz w:val="24"/>
          <w:szCs w:val="24"/>
          <w:lang w:val="nl-NL" w:eastAsia="nl-NL"/>
        </w:rPr>
        <w:t>bijna 5 maanden mee naar</w:t>
      </w:r>
      <w:r w:rsidRPr="00A44956">
        <w:rPr>
          <w:rFonts w:ascii="Goudy Old Style" w:hAnsi="Goudy Old Style" w:cstheme="minorHAnsi"/>
          <w:i/>
          <w:iCs/>
          <w:color w:val="000000" w:themeColor="text1"/>
          <w:sz w:val="24"/>
          <w:szCs w:val="24"/>
          <w:lang w:val="nl-NL" w:eastAsia="nl-NL"/>
        </w:rPr>
        <w:t xml:space="preserve"> 72 verschillende havens</w:t>
      </w:r>
    </w:p>
    <w:p w14:paraId="5B34596C" w14:textId="77777777" w:rsidR="004E3BAB" w:rsidRPr="00A44956" w:rsidRDefault="004E3BAB" w:rsidP="008B29D2">
      <w:pPr>
        <w:pStyle w:val="Geenafstand"/>
        <w:jc w:val="both"/>
        <w:rPr>
          <w:b/>
          <w:bCs/>
        </w:rPr>
      </w:pPr>
    </w:p>
    <w:p w14:paraId="503CADF2" w14:textId="0D325D04" w:rsidR="00884ABB" w:rsidRDefault="008B7050" w:rsidP="00E37D65">
      <w:pPr>
        <w:pStyle w:val="Geenafstand"/>
        <w:jc w:val="both"/>
        <w:rPr>
          <w:b/>
          <w:bCs/>
        </w:rPr>
      </w:pPr>
      <w:r w:rsidRPr="00A44956">
        <w:rPr>
          <w:b/>
          <w:bCs/>
        </w:rPr>
        <w:t>A</w:t>
      </w:r>
      <w:r w:rsidR="00A362FE" w:rsidRPr="00A44956">
        <w:rPr>
          <w:b/>
          <w:bCs/>
        </w:rPr>
        <w:t>msterdam,</w:t>
      </w:r>
      <w:r w:rsidR="00E37D65" w:rsidRPr="00A44956">
        <w:rPr>
          <w:b/>
          <w:bCs/>
        </w:rPr>
        <w:t xml:space="preserve"> </w:t>
      </w:r>
      <w:r w:rsidR="0033704A" w:rsidRPr="00A44956">
        <w:rPr>
          <w:b/>
          <w:bCs/>
        </w:rPr>
        <w:t>2</w:t>
      </w:r>
      <w:r w:rsidR="00E9655B">
        <w:rPr>
          <w:b/>
          <w:bCs/>
        </w:rPr>
        <w:t>5</w:t>
      </w:r>
      <w:r w:rsidR="008875C5" w:rsidRPr="00A44956">
        <w:rPr>
          <w:b/>
          <w:bCs/>
        </w:rPr>
        <w:t xml:space="preserve"> september</w:t>
      </w:r>
      <w:r w:rsidR="00A362FE" w:rsidRPr="00A44956">
        <w:rPr>
          <w:b/>
          <w:bCs/>
        </w:rPr>
        <w:t xml:space="preserve"> 2020</w:t>
      </w:r>
      <w:r w:rsidRPr="00A44956">
        <w:rPr>
          <w:b/>
          <w:bCs/>
        </w:rPr>
        <w:t xml:space="preserve"> –</w:t>
      </w:r>
      <w:r w:rsidR="001B798E" w:rsidRPr="00A44956">
        <w:rPr>
          <w:b/>
          <w:bCs/>
        </w:rPr>
        <w:t xml:space="preserve"> </w:t>
      </w:r>
      <w:hyperlink r:id="rId7" w:history="1">
        <w:r w:rsidR="004D6E33" w:rsidRPr="00A44956">
          <w:rPr>
            <w:rStyle w:val="Hyperlink"/>
            <w:rFonts w:asciiTheme="minorHAnsi" w:hAnsiTheme="minorHAnsi" w:cstheme="minorHAnsi"/>
            <w:b/>
            <w:bCs/>
            <w:lang w:eastAsia="nl-NL"/>
          </w:rPr>
          <w:t>Regent Seven Seas Cruises®</w:t>
        </w:r>
      </w:hyperlink>
      <w:r w:rsidR="001B798E" w:rsidRPr="00A44956">
        <w:rPr>
          <w:b/>
          <w:bCs/>
        </w:rPr>
        <w:t xml:space="preserve">, </w:t>
      </w:r>
      <w:r w:rsidR="00E9655B">
        <w:rPr>
          <w:b/>
          <w:bCs/>
        </w:rPr>
        <w:t xml:space="preserve">’s werelds </w:t>
      </w:r>
      <w:r w:rsidR="001B798E" w:rsidRPr="00A44956">
        <w:rPr>
          <w:b/>
          <w:bCs/>
        </w:rPr>
        <w:t>toonaangevende luxueuze cruiserederij</w:t>
      </w:r>
      <w:r w:rsidR="00B35ABB" w:rsidRPr="00A44956">
        <w:rPr>
          <w:b/>
          <w:bCs/>
        </w:rPr>
        <w:t xml:space="preserve">, </w:t>
      </w:r>
      <w:r w:rsidR="00E9655B">
        <w:rPr>
          <w:b/>
          <w:bCs/>
        </w:rPr>
        <w:t>heeft net als vorig jaar haar record verbroken betreft boekingen op de wereldcruise, met een verdubbeling van het aantal boekingen op de 2022 World Cruise. De rederij ervaarde de langste wachtlijst voor een wereldcruise ooit, met Penthouse Suites en alle suite categorieën daarboven binnen een paar uur uitverkocht</w:t>
      </w:r>
      <w:r w:rsidR="00005DF3">
        <w:rPr>
          <w:b/>
          <w:bCs/>
        </w:rPr>
        <w:t xml:space="preserve"> nadat reserveringen werden geopend</w:t>
      </w:r>
      <w:r w:rsidR="00E9655B">
        <w:rPr>
          <w:b/>
          <w:bCs/>
        </w:rPr>
        <w:t>. Regent’s 2023 World Cruise is de langste wereldcruise van de rederij sinds 2011</w:t>
      </w:r>
      <w:r w:rsidR="00884ABB">
        <w:rPr>
          <w:b/>
          <w:bCs/>
        </w:rPr>
        <w:t xml:space="preserve"> en neemt gasten in </w:t>
      </w:r>
      <w:r w:rsidR="000D619E">
        <w:rPr>
          <w:b/>
          <w:bCs/>
        </w:rPr>
        <w:t>143 nachten</w:t>
      </w:r>
      <w:r w:rsidR="00884ABB">
        <w:rPr>
          <w:b/>
          <w:bCs/>
        </w:rPr>
        <w:t xml:space="preserve"> mee</w:t>
      </w:r>
      <w:r w:rsidR="000D619E">
        <w:rPr>
          <w:b/>
          <w:bCs/>
        </w:rPr>
        <w:t xml:space="preserve"> van </w:t>
      </w:r>
      <w:r w:rsidR="00884ABB" w:rsidRPr="00A44956">
        <w:rPr>
          <w:b/>
          <w:bCs/>
        </w:rPr>
        <w:t>Miami naar Barcelona.</w:t>
      </w:r>
    </w:p>
    <w:p w14:paraId="5C71AD60" w14:textId="77777777" w:rsidR="00E9655B" w:rsidRDefault="00E9655B" w:rsidP="00E9655B">
      <w:pPr>
        <w:pStyle w:val="Geenafstand"/>
        <w:jc w:val="both"/>
      </w:pPr>
    </w:p>
    <w:p w14:paraId="7E8BE69E" w14:textId="733AD0E4" w:rsidR="00884ABB" w:rsidRDefault="00E9655B" w:rsidP="00E9655B">
      <w:pPr>
        <w:pStyle w:val="Geenafstand"/>
        <w:jc w:val="both"/>
      </w:pPr>
      <w:r>
        <w:t xml:space="preserve">“Er wordt altijd lang uitgekeken naar onze </w:t>
      </w:r>
      <w:r w:rsidR="00884ABB">
        <w:t>wereldcruises en ik ben zeer verheugd met de reactie op de 2023 World Cruise, zeker gezien de uitdagingen op het gebied van de volksgezondheid waar we momenteel mee te maken hebben</w:t>
      </w:r>
      <w:r>
        <w:t>”, aldus Jason Montague, President en CEO van Regent Seven Seas Cruises. “</w:t>
      </w:r>
      <w:r w:rsidR="00884ABB">
        <w:t>Deze record</w:t>
      </w:r>
      <w:r w:rsidR="000D619E">
        <w:t>-</w:t>
      </w:r>
      <w:r w:rsidR="00884ABB">
        <w:t>brekende lanceringsdag van de 2023 World Cruise laat zien dat mensen geïnteresseerd zijn in het maken van langdurige cruises naar exotische landen, evenals het verlangen naar luxe reizen van onze gasten. Het is een bewijs van de ongeëvenaarde Regent-ervaring die onze uitstekende crew heeft geperfectioneerd.”</w:t>
      </w:r>
    </w:p>
    <w:p w14:paraId="4A051BFA" w14:textId="77777777" w:rsidR="00E9655B" w:rsidRDefault="00E9655B" w:rsidP="00E37D65">
      <w:pPr>
        <w:pStyle w:val="Geenafstand"/>
        <w:jc w:val="both"/>
        <w:rPr>
          <w:b/>
          <w:bCs/>
        </w:rPr>
      </w:pPr>
    </w:p>
    <w:p w14:paraId="48A1480F" w14:textId="73F3B45A" w:rsidR="00E9655B" w:rsidRPr="00E9655B" w:rsidRDefault="00E101D0" w:rsidP="000D619E">
      <w:pPr>
        <w:pStyle w:val="Geenafstand"/>
        <w:jc w:val="both"/>
      </w:pPr>
      <w:r w:rsidRPr="000D619E">
        <w:t>De 2023</w:t>
      </w:r>
      <w:r w:rsidR="00320B2D" w:rsidRPr="000D619E">
        <w:t xml:space="preserve"> World Cuise</w:t>
      </w:r>
      <w:r w:rsidRPr="000D619E">
        <w:t xml:space="preserve"> neemt gasten van 7 januari 2023 t/m 30 mei 2023 mee</w:t>
      </w:r>
      <w:r w:rsidR="00884ABB" w:rsidRPr="000D619E">
        <w:t xml:space="preserve"> op een onvergetelijke reis</w:t>
      </w:r>
      <w:r w:rsidRPr="000D619E">
        <w:t xml:space="preserve"> van Miami naar Barcelona. In 143 </w:t>
      </w:r>
      <w:r w:rsidR="007863DA" w:rsidRPr="000D619E">
        <w:t>nachten</w:t>
      </w:r>
      <w:r w:rsidRPr="000D619E">
        <w:t>, oftewel: bijna vijf maanden, worden 72 havens</w:t>
      </w:r>
      <w:r w:rsidR="00C04EC4" w:rsidRPr="000D619E">
        <w:t xml:space="preserve"> </w:t>
      </w:r>
      <w:r w:rsidRPr="000D619E">
        <w:t>in Zuid-Amerika</w:t>
      </w:r>
      <w:r w:rsidR="00C04EC4" w:rsidRPr="000D619E">
        <w:t>,</w:t>
      </w:r>
      <w:r w:rsidRPr="000D619E">
        <w:t xml:space="preserve"> </w:t>
      </w:r>
      <w:r w:rsidR="00C04EC4" w:rsidRPr="000D619E">
        <w:t xml:space="preserve">de Stille Zuidzee, </w:t>
      </w:r>
      <w:r w:rsidRPr="000D619E">
        <w:t>Australië, Zuidoost-Azië, Afrika, het Indiase subcontinent, het Midden-Oosten, Afrika en Spanje</w:t>
      </w:r>
      <w:r w:rsidR="00C04EC4" w:rsidRPr="000D619E">
        <w:t xml:space="preserve"> bezocht. Alle reisdetails zijn</w:t>
      </w:r>
      <w:r w:rsidR="007863DA" w:rsidRPr="000D619E">
        <w:t xml:space="preserve"> in de </w:t>
      </w:r>
      <w:hyperlink r:id="rId8" w:history="1">
        <w:r w:rsidR="007863DA" w:rsidRPr="000D619E">
          <w:rPr>
            <w:rStyle w:val="Hyperlink"/>
          </w:rPr>
          <w:t>online bro</w:t>
        </w:r>
        <w:r w:rsidR="007863DA" w:rsidRPr="000D619E">
          <w:rPr>
            <w:rStyle w:val="Hyperlink"/>
          </w:rPr>
          <w:t>c</w:t>
        </w:r>
        <w:r w:rsidR="007863DA" w:rsidRPr="000D619E">
          <w:rPr>
            <w:rStyle w:val="Hyperlink"/>
          </w:rPr>
          <w:t>hure</w:t>
        </w:r>
      </w:hyperlink>
      <w:r w:rsidR="00C04EC4" w:rsidRPr="000D619E">
        <w:t xml:space="preserve"> te vinden en klik </w:t>
      </w:r>
      <w:hyperlink r:id="rId9" w:history="1">
        <w:r w:rsidR="00C04EC4" w:rsidRPr="000D619E">
          <w:rPr>
            <w:rStyle w:val="Hyperlink"/>
          </w:rPr>
          <w:t>hier</w:t>
        </w:r>
      </w:hyperlink>
      <w:r w:rsidR="00C04EC4" w:rsidRPr="000D619E">
        <w:t xml:space="preserve"> voor de </w:t>
      </w:r>
      <w:r w:rsidR="004D2C6F" w:rsidRPr="000D619E">
        <w:t>2023 World Cruise</w:t>
      </w:r>
      <w:r w:rsidR="00C04EC4" w:rsidRPr="000D619E">
        <w:t xml:space="preserve"> video.</w:t>
      </w:r>
    </w:p>
    <w:p w14:paraId="0A71BB68" w14:textId="482F46B8" w:rsidR="00B53076" w:rsidRPr="00A44956" w:rsidRDefault="00B53076" w:rsidP="00E37D65">
      <w:pPr>
        <w:pStyle w:val="Geenafstand"/>
        <w:jc w:val="both"/>
        <w:rPr>
          <w:b/>
          <w:bCs/>
        </w:rPr>
      </w:pPr>
    </w:p>
    <w:p w14:paraId="45C44798" w14:textId="183F6780" w:rsidR="00B53076" w:rsidRPr="00A44956" w:rsidRDefault="0039513B" w:rsidP="00B53076">
      <w:pPr>
        <w:pStyle w:val="Geenafstand"/>
        <w:jc w:val="both"/>
        <w:rPr>
          <w:rFonts w:ascii="Goudy Old Style" w:hAnsi="Goudy Old Style"/>
          <w:b/>
          <w:bCs/>
          <w:sz w:val="24"/>
          <w:szCs w:val="24"/>
        </w:rPr>
      </w:pPr>
      <w:r>
        <w:rPr>
          <w:rFonts w:ascii="Goudy Old Style" w:hAnsi="Goudy Old Style"/>
          <w:b/>
          <w:bCs/>
          <w:sz w:val="24"/>
          <w:szCs w:val="24"/>
        </w:rPr>
        <w:t>Comfortabel naar de uithoeken van de wereld</w:t>
      </w:r>
    </w:p>
    <w:p w14:paraId="40E6FDFC" w14:textId="3321ABC5" w:rsidR="00A44956" w:rsidRDefault="00B53076" w:rsidP="00A44956">
      <w:pPr>
        <w:pStyle w:val="Geenafstand"/>
        <w:jc w:val="both"/>
      </w:pPr>
      <w:r w:rsidRPr="00A44956">
        <w:rPr>
          <w:i/>
          <w:iCs/>
        </w:rPr>
        <w:t>Seven Seas Mariner®</w:t>
      </w:r>
      <w:r w:rsidRPr="00A44956">
        <w:t xml:space="preserve">, 's werelds eerste </w:t>
      </w:r>
      <w:r w:rsidRPr="00A44956">
        <w:rPr>
          <w:i/>
          <w:iCs/>
        </w:rPr>
        <w:t>all-suite, all-</w:t>
      </w:r>
      <w:r w:rsidRPr="00A44956">
        <w:t xml:space="preserve">balcony schip, neemt luxereizigers mee “Beyond the Horizon” en zal de liefde voor het water doen herleven door in totaal 38.279 zeemijlen te varen, </w:t>
      </w:r>
      <w:r w:rsidR="00A44956" w:rsidRPr="00A44956">
        <w:t xml:space="preserve">waaronder </w:t>
      </w:r>
      <w:r w:rsidRPr="00A44956">
        <w:t>het</w:t>
      </w:r>
      <w:r w:rsidR="00D82BAF">
        <w:t xml:space="preserve"> volledige</w:t>
      </w:r>
      <w:r w:rsidRPr="00A44956">
        <w:t xml:space="preserve"> Panamakanaal</w:t>
      </w:r>
      <w:r w:rsidR="00D82BAF">
        <w:t>,</w:t>
      </w:r>
      <w:r w:rsidRPr="00A44956">
        <w:t xml:space="preserve"> drie oceanen</w:t>
      </w:r>
      <w:r w:rsidR="00D82BAF">
        <w:t xml:space="preserve"> en 14 zeeën. </w:t>
      </w:r>
      <w:r w:rsidR="00A44956" w:rsidRPr="00A44956">
        <w:t xml:space="preserve">Aan land kunnen gasten genieten van 356 gratis excursies in 42 landen, waaronder </w:t>
      </w:r>
      <w:r w:rsidRPr="00A44956">
        <w:t xml:space="preserve">toegang tot </w:t>
      </w:r>
      <w:r w:rsidR="00A44956" w:rsidRPr="00A44956">
        <w:t xml:space="preserve">maar liefst </w:t>
      </w:r>
      <w:r w:rsidRPr="00A44956">
        <w:t>48 UNESCO</w:t>
      </w:r>
      <w:r w:rsidR="00F65CD2">
        <w:t xml:space="preserve"> </w:t>
      </w:r>
      <w:r w:rsidRPr="00A44956">
        <w:t>werelderfgoed</w:t>
      </w:r>
      <w:r w:rsidR="00F65CD2">
        <w:t xml:space="preserve"> </w:t>
      </w:r>
      <w:r w:rsidRPr="00A44956">
        <w:t>locaties</w:t>
      </w:r>
      <w:r w:rsidR="00A44956" w:rsidRPr="00A44956">
        <w:t>.</w:t>
      </w:r>
    </w:p>
    <w:p w14:paraId="6FDAB0C9" w14:textId="33BCF0F4" w:rsidR="00A44956" w:rsidRDefault="00A44956" w:rsidP="00A44956">
      <w:pPr>
        <w:pStyle w:val="Geenafstand"/>
        <w:jc w:val="both"/>
      </w:pPr>
    </w:p>
    <w:p w14:paraId="727483B3" w14:textId="217677CA" w:rsidR="00A44956" w:rsidRDefault="00A44956" w:rsidP="00A44956">
      <w:pPr>
        <w:pStyle w:val="Geenafstand"/>
        <w:jc w:val="both"/>
      </w:pPr>
      <w:r>
        <w:t xml:space="preserve">In 11 havens </w:t>
      </w:r>
      <w:r w:rsidR="00D82BAF">
        <w:t>spendeert het schip zelfs de nacht</w:t>
      </w:r>
      <w:r>
        <w:t xml:space="preserve">, wat de perfecte gelegenheid geeft om de bestemming tot in detail te kunnen ontdekken. Daarnaast worden gasten getrakteerd op drie </w:t>
      </w:r>
      <w:r w:rsidR="002F5578">
        <w:t xml:space="preserve">exclusieve evenementen aan land op de </w:t>
      </w:r>
      <w:r>
        <w:t>exotische bestemmingen Bali, Singapore en Walvis  Bay in Namibië</w:t>
      </w:r>
      <w:r w:rsidR="002F5578">
        <w:t xml:space="preserve">, </w:t>
      </w:r>
      <w:r>
        <w:t>evenals een glamoureus gala in Miami voorafgaand aan de cruise.</w:t>
      </w:r>
    </w:p>
    <w:p w14:paraId="4C985096" w14:textId="0A5856B3" w:rsidR="00734A8B" w:rsidRDefault="00734A8B" w:rsidP="00A44956">
      <w:pPr>
        <w:pStyle w:val="Geenafstand"/>
        <w:jc w:val="both"/>
      </w:pPr>
    </w:p>
    <w:p w14:paraId="06F9630B" w14:textId="73C2364B" w:rsidR="00A44956" w:rsidRDefault="000D619E" w:rsidP="005354F3">
      <w:pPr>
        <w:pStyle w:val="Geenafstand"/>
        <w:jc w:val="both"/>
      </w:pPr>
      <w:r>
        <w:t xml:space="preserve">Alhoewel er nog maar enkele suite categorieën beschikbaar zijn in verband met de record-brekende lanceringsdag, </w:t>
      </w:r>
      <w:r w:rsidR="005354F3">
        <w:t xml:space="preserve">variëren </w:t>
      </w:r>
      <w:r>
        <w:t xml:space="preserve">de tarieven </w:t>
      </w:r>
      <w:r w:rsidR="005354F3">
        <w:t>van € 6</w:t>
      </w:r>
      <w:r w:rsidR="007863DA">
        <w:t>3.769</w:t>
      </w:r>
      <w:r w:rsidR="005354F3">
        <w:t xml:space="preserve"> tot € 17</w:t>
      </w:r>
      <w:r w:rsidR="007863DA">
        <w:t>3</w:t>
      </w:r>
      <w:r w:rsidR="005354F3">
        <w:t>.</w:t>
      </w:r>
      <w:r w:rsidR="007863DA">
        <w:t>389</w:t>
      </w:r>
      <w:r w:rsidR="005354F3">
        <w:t xml:space="preserve"> per</w:t>
      </w:r>
      <w:r w:rsidR="00D82BAF">
        <w:t xml:space="preserve"> persoon</w:t>
      </w:r>
      <w:r w:rsidR="005354F3">
        <w:t xml:space="preserve"> met alle luxe inclusief. Eerdere W</w:t>
      </w:r>
      <w:r w:rsidR="004D2C6F">
        <w:t xml:space="preserve">orld Cruise </w:t>
      </w:r>
      <w:r w:rsidR="005354F3">
        <w:t xml:space="preserve">gasten en </w:t>
      </w:r>
      <w:r w:rsidR="005354F3" w:rsidRPr="00A44956">
        <w:t>Seven Seas Society®</w:t>
      </w:r>
      <w:r w:rsidR="005354F3">
        <w:t xml:space="preserve"> Members profiteren van extra besparingen.</w:t>
      </w:r>
      <w:bookmarkEnd w:id="0"/>
      <w:r w:rsidR="005354F3">
        <w:t xml:space="preserve"> </w:t>
      </w:r>
      <w:r w:rsidR="00A44956" w:rsidRPr="00A44956">
        <w:t xml:space="preserve">De onvergetelijke </w:t>
      </w:r>
      <w:r w:rsidR="005354F3">
        <w:t>cruise</w:t>
      </w:r>
      <w:r w:rsidR="00A44956" w:rsidRPr="00A44956">
        <w:t xml:space="preserve"> omvat een </w:t>
      </w:r>
      <w:r w:rsidR="005354F3">
        <w:t>grote verscheidenheid aan</w:t>
      </w:r>
      <w:r w:rsidR="00A44956" w:rsidRPr="00A44956">
        <w:t xml:space="preserve"> exclusieve voorzieningen, zoals </w:t>
      </w:r>
      <w:r w:rsidR="007863DA">
        <w:t xml:space="preserve">€ 950 boordtegoed, </w:t>
      </w:r>
      <w:r w:rsidR="005354F3">
        <w:t xml:space="preserve">gebruik van </w:t>
      </w:r>
      <w:r w:rsidR="002F5578">
        <w:t>gratis wasservice</w:t>
      </w:r>
      <w:r w:rsidR="00A44956" w:rsidRPr="00A44956">
        <w:t xml:space="preserve">, stomerij en persen, medische diensten aan boord, telefoontijd per suite, een herdenkingsgeschenk en meer. Dit komt bovenop de persoonlijke service, </w:t>
      </w:r>
      <w:r w:rsidR="0039513B">
        <w:t xml:space="preserve">het </w:t>
      </w:r>
      <w:r w:rsidR="00A44956" w:rsidRPr="00A44956">
        <w:t xml:space="preserve">voortreffelijk dineren in </w:t>
      </w:r>
      <w:r w:rsidR="00A44956" w:rsidRPr="00A44956">
        <w:lastRenderedPageBreak/>
        <w:t xml:space="preserve">sfeervolle restaurants, </w:t>
      </w:r>
      <w:r w:rsidR="005354F3">
        <w:t>kwaliteitswijnen en sterke dranken in de</w:t>
      </w:r>
      <w:r w:rsidR="00A44956" w:rsidRPr="00A44956">
        <w:t xml:space="preserve"> bars en lounges, entertainment en onbeperkte internettoegang </w:t>
      </w:r>
      <w:r w:rsidR="005354F3">
        <w:t>dat</w:t>
      </w:r>
      <w:r w:rsidR="00A44956" w:rsidRPr="00A44956">
        <w:t xml:space="preserve"> inbegrepen </w:t>
      </w:r>
      <w:r w:rsidR="005354F3">
        <w:t xml:space="preserve">zit </w:t>
      </w:r>
      <w:r w:rsidR="00A44956" w:rsidRPr="00A44956">
        <w:t>in de reissom.</w:t>
      </w:r>
    </w:p>
    <w:p w14:paraId="0608F023" w14:textId="22538D93" w:rsidR="005A3AD9" w:rsidRDefault="005A3AD9" w:rsidP="005354F3">
      <w:pPr>
        <w:pStyle w:val="Geenafstand"/>
        <w:jc w:val="both"/>
      </w:pPr>
    </w:p>
    <w:p w14:paraId="7A6B064F" w14:textId="3A7836ED" w:rsidR="005A3AD9" w:rsidRPr="00F65CD2" w:rsidRDefault="00F65CD2" w:rsidP="005354F3">
      <w:pPr>
        <w:pStyle w:val="Geenafstand"/>
        <w:jc w:val="both"/>
        <w:rPr>
          <w:rFonts w:ascii="Goudy Old Style" w:hAnsi="Goudy Old Style"/>
          <w:b/>
          <w:bCs/>
          <w:sz w:val="24"/>
          <w:szCs w:val="24"/>
        </w:rPr>
      </w:pPr>
      <w:r>
        <w:rPr>
          <w:rFonts w:ascii="Goudy Old Style" w:hAnsi="Goudy Old Style"/>
          <w:b/>
          <w:bCs/>
          <w:sz w:val="24"/>
          <w:szCs w:val="24"/>
        </w:rPr>
        <w:t xml:space="preserve">Een </w:t>
      </w:r>
      <w:r>
        <w:rPr>
          <w:rFonts w:ascii="Goudy Old Style" w:hAnsi="Goudy Old Style"/>
          <w:b/>
          <w:bCs/>
          <w:i/>
          <w:iCs/>
          <w:sz w:val="24"/>
          <w:szCs w:val="24"/>
        </w:rPr>
        <w:t>once-in-a-lifetime</w:t>
      </w:r>
      <w:r>
        <w:rPr>
          <w:rFonts w:ascii="Goudy Old Style" w:hAnsi="Goudy Old Style"/>
          <w:b/>
          <w:bCs/>
          <w:sz w:val="24"/>
          <w:szCs w:val="24"/>
        </w:rPr>
        <w:t xml:space="preserve"> ervaring</w:t>
      </w:r>
    </w:p>
    <w:p w14:paraId="01D336CE" w14:textId="7F97911F" w:rsidR="005A3AD9" w:rsidRDefault="005A3AD9" w:rsidP="005354F3">
      <w:pPr>
        <w:pStyle w:val="Geenafstand"/>
        <w:jc w:val="both"/>
      </w:pPr>
      <w:r>
        <w:t>Gasten di</w:t>
      </w:r>
      <w:r w:rsidR="00F14F8D">
        <w:t xml:space="preserve">e op zoek zijn naar nog meer avontuur en volledig ondergedompeld willen worden in </w:t>
      </w:r>
      <w:r w:rsidR="0039513B">
        <w:t xml:space="preserve">de </w:t>
      </w:r>
      <w:r w:rsidR="00F14F8D">
        <w:t>fascinerende bestemmingen, kunnen kiezen uit Regent’s 14 op maat gemaakte optionele landprogramma’s</w:t>
      </w:r>
      <w:r w:rsidR="007863DA">
        <w:t>, waarvan de helft gloednieuw is</w:t>
      </w:r>
      <w:r w:rsidR="0039513B">
        <w:t xml:space="preserve">. </w:t>
      </w:r>
      <w:r w:rsidR="00F14F8D">
        <w:t xml:space="preserve">De aanvullende programma’s worden geleid door lokale deskundige gidsen en zijn ontworpen om de tijd aan land te maximaliseren, waarbij gasten het schip tot </w:t>
      </w:r>
      <w:r w:rsidR="00F65CD2">
        <w:t xml:space="preserve">maximaal </w:t>
      </w:r>
      <w:r w:rsidR="00F14F8D">
        <w:t>vier dagen achter elkaar verlaten. Hoogtepunten zijn onder meer het verkennen van de Galapagoseilanden, het ontrafelen van de mysteries van Machu Picchu en het zoeken naar de Big Five van Afrika.</w:t>
      </w:r>
    </w:p>
    <w:p w14:paraId="3AE52FB3" w14:textId="6CC37932" w:rsidR="005A3AD9" w:rsidRDefault="005A3AD9" w:rsidP="005A3AD9">
      <w:pPr>
        <w:pStyle w:val="Geenafstand"/>
        <w:jc w:val="both"/>
      </w:pPr>
    </w:p>
    <w:p w14:paraId="4E0153A3" w14:textId="21200363" w:rsidR="004D2C6F" w:rsidRDefault="000D619E" w:rsidP="005A3AD9">
      <w:pPr>
        <w:pStyle w:val="Geenafstand"/>
        <w:jc w:val="both"/>
      </w:pPr>
      <w:r>
        <w:t xml:space="preserve">Montague voegt toe: </w:t>
      </w:r>
      <w:r w:rsidR="00F14F8D">
        <w:t xml:space="preserve">“Met een groot aanbod aan 356 gratis landexcursies en een focus op minder bereisde </w:t>
      </w:r>
      <w:r w:rsidR="005A3AD9" w:rsidRPr="005A3AD9">
        <w:t>gebieden van de wereld zoals Polynesië en Melanesië, Zuidoost-Azië en de westkust van Afrika, is onze 2023 W</w:t>
      </w:r>
      <w:r w:rsidR="004D2C6F">
        <w:t>orld Cruise</w:t>
      </w:r>
      <w:r w:rsidR="005A3AD9" w:rsidRPr="005A3AD9">
        <w:t xml:space="preserve"> een van de langste en meest </w:t>
      </w:r>
      <w:r w:rsidR="00F14F8D">
        <w:t>spannende cruises</w:t>
      </w:r>
      <w:r w:rsidR="005A3AD9" w:rsidRPr="005A3AD9">
        <w:t xml:space="preserve"> die we ooit hebben samengesteld. Dit in combinatie met onze zeer persoonlijke service aan boord en het feit dat alle denkbare luxe is inbegrepen, zorgt voor een werkelijk ongeëvenaarde ervaring en de perfecte omgeving voor gasten om levenslange herinneringen te creëren </w:t>
      </w:r>
      <w:r w:rsidR="004D2C6F">
        <w:t>in het gezelschap van gelijkgestemden</w:t>
      </w:r>
      <w:r w:rsidR="005A3AD9" w:rsidRPr="005A3AD9">
        <w:t>. "</w:t>
      </w:r>
    </w:p>
    <w:p w14:paraId="27E7B014" w14:textId="77777777" w:rsidR="004D2C6F" w:rsidRDefault="004D2C6F" w:rsidP="005A3AD9">
      <w:pPr>
        <w:pStyle w:val="Geenafstand"/>
        <w:jc w:val="both"/>
      </w:pPr>
    </w:p>
    <w:p w14:paraId="55394AFE" w14:textId="77777777" w:rsidR="00F14F8D" w:rsidRPr="00A44956" w:rsidRDefault="00F14F8D" w:rsidP="00F14F8D">
      <w:pPr>
        <w:pStyle w:val="Geenafstand"/>
        <w:jc w:val="both"/>
      </w:pPr>
      <w:r w:rsidRPr="00A44956">
        <w:t xml:space="preserve">Voor meer informatie ga naar </w:t>
      </w:r>
      <w:hyperlink r:id="rId10" w:history="1">
        <w:r w:rsidRPr="00A44956">
          <w:rPr>
            <w:rStyle w:val="Hyperlink"/>
          </w:rPr>
          <w:t>www.RSSC.com</w:t>
        </w:r>
      </w:hyperlink>
    </w:p>
    <w:p w14:paraId="57D3037A" w14:textId="11FECCCA" w:rsidR="00F14F8D" w:rsidRDefault="00F14F8D" w:rsidP="005A3AD9">
      <w:pPr>
        <w:pStyle w:val="Geenafstand"/>
        <w:jc w:val="both"/>
      </w:pPr>
    </w:p>
    <w:p w14:paraId="51CCAD54" w14:textId="141C9F3B" w:rsidR="004D2C6F" w:rsidRDefault="004D2C6F" w:rsidP="00F14F8D">
      <w:pPr>
        <w:pStyle w:val="Geenafstand"/>
        <w:jc w:val="both"/>
        <w:rPr>
          <w:rFonts w:ascii="Goudy Old Style" w:hAnsi="Goudy Old Style" w:cstheme="minorHAnsi"/>
          <w:b/>
          <w:bCs/>
          <w:color w:val="000000" w:themeColor="text1"/>
          <w:sz w:val="24"/>
          <w:szCs w:val="24"/>
          <w:lang w:eastAsia="nl-NL"/>
        </w:rPr>
      </w:pPr>
      <w:r>
        <w:rPr>
          <w:rFonts w:ascii="Goudy Old Style" w:hAnsi="Goudy Old Style" w:cstheme="minorHAnsi"/>
          <w:b/>
          <w:bCs/>
          <w:color w:val="000000" w:themeColor="text1"/>
          <w:sz w:val="24"/>
          <w:szCs w:val="24"/>
          <w:lang w:eastAsia="nl-NL"/>
        </w:rPr>
        <w:t>Voorbij de horizon in alle denkbare luxe</w:t>
      </w:r>
    </w:p>
    <w:p w14:paraId="33FB570E" w14:textId="381E0271" w:rsidR="004D2C6F" w:rsidRDefault="004D2C6F" w:rsidP="00F14F8D">
      <w:pPr>
        <w:pStyle w:val="Geenafstand"/>
        <w:jc w:val="both"/>
      </w:pPr>
      <w:r>
        <w:t xml:space="preserve">De 2023 World Cruise is een reis waar alles mogelijk is. </w:t>
      </w:r>
      <w:r w:rsidR="0039513B">
        <w:t>Met een</w:t>
      </w:r>
      <w:r>
        <w:t xml:space="preserve"> grote verscheidenheid aan landen en havens, honderden gratis excursies, toegang tot tientallen UNESCO-locaties, nachtelijke verblijven in meerdere havens en optionele landprogramma</w:t>
      </w:r>
      <w:r w:rsidR="0039513B">
        <w:t>’</w:t>
      </w:r>
      <w:r>
        <w:t xml:space="preserve">s </w:t>
      </w:r>
      <w:r w:rsidR="0039513B">
        <w:t>hebben gasten de mogelijkheid om de bestemmingen extra goed te leren kennen.</w:t>
      </w:r>
    </w:p>
    <w:p w14:paraId="027A8DE3" w14:textId="32A20180" w:rsidR="008723FC" w:rsidRDefault="008723FC" w:rsidP="00F14F8D">
      <w:pPr>
        <w:pStyle w:val="Geenafstand"/>
        <w:jc w:val="both"/>
      </w:pPr>
    </w:p>
    <w:p w14:paraId="517527EF" w14:textId="2EBEFFAB" w:rsidR="008723FC" w:rsidRDefault="008723FC" w:rsidP="008723FC">
      <w:pPr>
        <w:pStyle w:val="Geenafstand"/>
        <w:jc w:val="both"/>
        <w:rPr>
          <w:rFonts w:ascii="Goudy Old Style" w:hAnsi="Goudy Old Style" w:cstheme="minorHAnsi"/>
          <w:b/>
          <w:bCs/>
          <w:color w:val="000000" w:themeColor="text1"/>
          <w:sz w:val="24"/>
          <w:szCs w:val="24"/>
          <w:lang w:eastAsia="nl-NL"/>
        </w:rPr>
      </w:pPr>
      <w:r>
        <w:rPr>
          <w:rFonts w:ascii="Goudy Old Style" w:hAnsi="Goudy Old Style" w:cstheme="minorHAnsi"/>
          <w:b/>
          <w:bCs/>
          <w:color w:val="000000" w:themeColor="text1"/>
          <w:sz w:val="24"/>
          <w:szCs w:val="24"/>
          <w:lang w:eastAsia="nl-NL"/>
        </w:rPr>
        <w:t>Hoogtepunten van de 48 UNESCO</w:t>
      </w:r>
      <w:r w:rsidR="0039513B">
        <w:rPr>
          <w:rFonts w:ascii="Goudy Old Style" w:hAnsi="Goudy Old Style" w:cstheme="minorHAnsi"/>
          <w:b/>
          <w:bCs/>
          <w:color w:val="000000" w:themeColor="text1"/>
          <w:sz w:val="24"/>
          <w:szCs w:val="24"/>
          <w:lang w:eastAsia="nl-NL"/>
        </w:rPr>
        <w:t xml:space="preserve"> </w:t>
      </w:r>
      <w:r>
        <w:rPr>
          <w:rFonts w:ascii="Goudy Old Style" w:hAnsi="Goudy Old Style" w:cstheme="minorHAnsi"/>
          <w:b/>
          <w:bCs/>
          <w:color w:val="000000" w:themeColor="text1"/>
          <w:sz w:val="24"/>
          <w:szCs w:val="24"/>
          <w:lang w:eastAsia="nl-NL"/>
        </w:rPr>
        <w:t>Werelderfgoed</w:t>
      </w:r>
      <w:r w:rsidR="0039513B">
        <w:rPr>
          <w:rFonts w:ascii="Goudy Old Style" w:hAnsi="Goudy Old Style" w:cstheme="minorHAnsi"/>
          <w:b/>
          <w:bCs/>
          <w:color w:val="000000" w:themeColor="text1"/>
          <w:sz w:val="24"/>
          <w:szCs w:val="24"/>
          <w:lang w:eastAsia="nl-NL"/>
        </w:rPr>
        <w:t xml:space="preserve"> </w:t>
      </w:r>
      <w:r>
        <w:rPr>
          <w:rFonts w:ascii="Goudy Old Style" w:hAnsi="Goudy Old Style" w:cstheme="minorHAnsi"/>
          <w:b/>
          <w:bCs/>
          <w:color w:val="000000" w:themeColor="text1"/>
          <w:sz w:val="24"/>
          <w:szCs w:val="24"/>
          <w:lang w:eastAsia="nl-NL"/>
        </w:rPr>
        <w:t>locaties zijn:</w:t>
      </w:r>
    </w:p>
    <w:p w14:paraId="088B1F2C" w14:textId="223A09C1" w:rsidR="008723FC" w:rsidRDefault="0039513B" w:rsidP="008723FC">
      <w:pPr>
        <w:pStyle w:val="Geenafstand"/>
        <w:numPr>
          <w:ilvl w:val="0"/>
          <w:numId w:val="34"/>
        </w:numPr>
        <w:jc w:val="both"/>
      </w:pPr>
      <w:r>
        <w:t>De Barokkerken van de Filipijnen, in Manila</w:t>
      </w:r>
    </w:p>
    <w:p w14:paraId="08929E4B" w14:textId="79084596" w:rsidR="008723FC" w:rsidRDefault="0039513B" w:rsidP="0039513B">
      <w:pPr>
        <w:pStyle w:val="Geenafstand"/>
        <w:numPr>
          <w:ilvl w:val="0"/>
          <w:numId w:val="34"/>
        </w:numPr>
        <w:jc w:val="both"/>
      </w:pPr>
      <w:r>
        <w:t xml:space="preserve">Hué monumentencomplex, </w:t>
      </w:r>
      <w:r w:rsidR="008723FC">
        <w:t>in Hué/Da Nang (Chan May</w:t>
      </w:r>
      <w:r>
        <w:t>) in</w:t>
      </w:r>
      <w:r w:rsidR="008723FC">
        <w:t xml:space="preserve"> Vietnam</w:t>
      </w:r>
    </w:p>
    <w:p w14:paraId="77FB0BEA" w14:textId="25A0516E" w:rsidR="008723FC" w:rsidRDefault="008723FC" w:rsidP="008723FC">
      <w:pPr>
        <w:pStyle w:val="Geenafstand"/>
        <w:numPr>
          <w:ilvl w:val="0"/>
          <w:numId w:val="34"/>
        </w:numPr>
        <w:jc w:val="both"/>
      </w:pPr>
      <w:r>
        <w:t>Melaka en George Town</w:t>
      </w:r>
      <w:r w:rsidR="0039513B">
        <w:t xml:space="preserve">, in </w:t>
      </w:r>
      <w:r>
        <w:t>Maleisië</w:t>
      </w:r>
    </w:p>
    <w:p w14:paraId="067F7DF3" w14:textId="49C36714" w:rsidR="008723FC" w:rsidRDefault="008723FC" w:rsidP="008723FC">
      <w:pPr>
        <w:pStyle w:val="Geenafstand"/>
        <w:numPr>
          <w:ilvl w:val="0"/>
          <w:numId w:val="34"/>
        </w:numPr>
        <w:jc w:val="both"/>
      </w:pPr>
      <w:r>
        <w:t>Vallée de Mai</w:t>
      </w:r>
      <w:r w:rsidR="0039513B">
        <w:t>, in het Praslin National Park op de Seychellen</w:t>
      </w:r>
    </w:p>
    <w:p w14:paraId="50A783E4" w14:textId="68C2F6EF" w:rsidR="008723FC" w:rsidRDefault="0039513B" w:rsidP="008723FC">
      <w:pPr>
        <w:pStyle w:val="Geenafstand"/>
        <w:numPr>
          <w:ilvl w:val="0"/>
          <w:numId w:val="34"/>
        </w:numPr>
        <w:jc w:val="both"/>
      </w:pPr>
      <w:r>
        <w:t>De Namibische zandzee, bij Walvis Bay in Namibië</w:t>
      </w:r>
    </w:p>
    <w:p w14:paraId="4ED03643" w14:textId="63551475" w:rsidR="008723FC" w:rsidRDefault="008723FC" w:rsidP="008723FC">
      <w:pPr>
        <w:pStyle w:val="Geenafstand"/>
        <w:numPr>
          <w:ilvl w:val="0"/>
          <w:numId w:val="34"/>
        </w:numPr>
        <w:jc w:val="both"/>
      </w:pPr>
      <w:r>
        <w:t xml:space="preserve">Palmeral van Elche, </w:t>
      </w:r>
      <w:r w:rsidR="0039513B">
        <w:t>bij</w:t>
      </w:r>
      <w:r>
        <w:t xml:space="preserve"> Alicante</w:t>
      </w:r>
      <w:r w:rsidR="0039513B">
        <w:t xml:space="preserve"> in</w:t>
      </w:r>
      <w:r>
        <w:t xml:space="preserve"> Spanje</w:t>
      </w:r>
    </w:p>
    <w:p w14:paraId="6F421898" w14:textId="77777777" w:rsidR="004D2C6F" w:rsidRDefault="004D2C6F" w:rsidP="00F14F8D">
      <w:pPr>
        <w:pStyle w:val="Geenafstand"/>
        <w:jc w:val="both"/>
      </w:pPr>
    </w:p>
    <w:p w14:paraId="755E22E7" w14:textId="5A2406E8" w:rsidR="008723FC" w:rsidRDefault="008723FC" w:rsidP="008723FC">
      <w:pPr>
        <w:pStyle w:val="Geenafstand"/>
        <w:jc w:val="both"/>
        <w:rPr>
          <w:rFonts w:ascii="Goudy Old Style" w:hAnsi="Goudy Old Style" w:cstheme="minorHAnsi"/>
          <w:b/>
          <w:bCs/>
          <w:color w:val="000000" w:themeColor="text1"/>
          <w:sz w:val="24"/>
          <w:szCs w:val="24"/>
          <w:lang w:eastAsia="nl-NL"/>
        </w:rPr>
      </w:pPr>
      <w:r>
        <w:rPr>
          <w:rFonts w:ascii="Goudy Old Style" w:hAnsi="Goudy Old Style" w:cstheme="minorHAnsi"/>
          <w:b/>
          <w:bCs/>
          <w:color w:val="000000" w:themeColor="text1"/>
          <w:sz w:val="24"/>
          <w:szCs w:val="24"/>
          <w:lang w:eastAsia="nl-NL"/>
        </w:rPr>
        <w:t xml:space="preserve">Drie nieuwe unieke </w:t>
      </w:r>
      <w:r w:rsidR="002F5578">
        <w:rPr>
          <w:rFonts w:ascii="Goudy Old Style" w:hAnsi="Goudy Old Style" w:cstheme="minorHAnsi"/>
          <w:b/>
          <w:bCs/>
          <w:color w:val="000000" w:themeColor="text1"/>
          <w:sz w:val="24"/>
          <w:szCs w:val="24"/>
          <w:lang w:eastAsia="nl-NL"/>
        </w:rPr>
        <w:t>events aan land</w:t>
      </w:r>
      <w:r>
        <w:rPr>
          <w:rFonts w:ascii="Goudy Old Style" w:hAnsi="Goudy Old Style" w:cstheme="minorHAnsi"/>
          <w:b/>
          <w:bCs/>
          <w:color w:val="000000" w:themeColor="text1"/>
          <w:sz w:val="24"/>
          <w:szCs w:val="24"/>
          <w:lang w:eastAsia="nl-NL"/>
        </w:rPr>
        <w:t>, exclusief voor 2023 World Cruise gasten:</w:t>
      </w:r>
    </w:p>
    <w:p w14:paraId="57715066" w14:textId="77777777" w:rsidR="00FB4480" w:rsidRDefault="00FB4480" w:rsidP="008723FC">
      <w:pPr>
        <w:pStyle w:val="Geenafstand"/>
        <w:jc w:val="both"/>
        <w:rPr>
          <w:rFonts w:ascii="Goudy Old Style" w:hAnsi="Goudy Old Style"/>
          <w:i/>
          <w:iCs/>
        </w:rPr>
      </w:pPr>
    </w:p>
    <w:p w14:paraId="087E2FBE" w14:textId="60754A8F" w:rsidR="008723FC" w:rsidRPr="008723FC" w:rsidRDefault="008723FC" w:rsidP="008723FC">
      <w:pPr>
        <w:pStyle w:val="Geenafstand"/>
        <w:jc w:val="both"/>
        <w:rPr>
          <w:rFonts w:ascii="Goudy Old Style" w:hAnsi="Goudy Old Style"/>
          <w:i/>
          <w:iCs/>
        </w:rPr>
      </w:pPr>
      <w:r w:rsidRPr="00FB4480">
        <w:rPr>
          <w:rFonts w:ascii="Goudy Old Style" w:hAnsi="Goudy Old Style"/>
          <w:i/>
          <w:iCs/>
          <w:sz w:val="24"/>
          <w:szCs w:val="24"/>
        </w:rPr>
        <w:t>Culturele hoogstandjes en kleurrijke tradities in Taman Bhagawan</w:t>
      </w:r>
      <w:r w:rsidR="00D46BA1">
        <w:rPr>
          <w:rFonts w:ascii="Goudy Old Style" w:hAnsi="Goudy Old Style"/>
          <w:i/>
          <w:iCs/>
          <w:sz w:val="24"/>
          <w:szCs w:val="24"/>
        </w:rPr>
        <w:t xml:space="preserve"> </w:t>
      </w:r>
      <w:r>
        <w:rPr>
          <w:rFonts w:ascii="Goudy Old Style" w:hAnsi="Goudy Old Style"/>
          <w:i/>
          <w:iCs/>
        </w:rPr>
        <w:t>(</w:t>
      </w:r>
      <w:r w:rsidRPr="008723FC">
        <w:t xml:space="preserve">27 februari 2023 </w:t>
      </w:r>
      <w:r>
        <w:t>–</w:t>
      </w:r>
      <w:r w:rsidRPr="008723FC">
        <w:t xml:space="preserve"> Bali, Indonesië</w:t>
      </w:r>
      <w:r>
        <w:t>)</w:t>
      </w:r>
    </w:p>
    <w:p w14:paraId="6BFA468A" w14:textId="401285FF" w:rsidR="008723FC" w:rsidRPr="008723FC" w:rsidRDefault="008723FC" w:rsidP="008723FC">
      <w:pPr>
        <w:pStyle w:val="Geenafstand"/>
        <w:jc w:val="both"/>
      </w:pPr>
      <w:r w:rsidRPr="008723FC">
        <w:t xml:space="preserve">Wereldcruisers zullen genieten van een avond </w:t>
      </w:r>
      <w:r w:rsidR="00FB4480">
        <w:t>vol dans</w:t>
      </w:r>
      <w:r w:rsidRPr="008723FC">
        <w:t>, muziek en de kleurrijke lichten van traditionele Balinese artiesten in Taman Bhagawan, een prachtige tropische tuin aan zee. Cocktails en een heerlijk</w:t>
      </w:r>
      <w:r w:rsidR="00FB4480">
        <w:t xml:space="preserve"> </w:t>
      </w:r>
      <w:r w:rsidRPr="008723FC">
        <w:t xml:space="preserve">Balinees geïnspireerd diner worden begeleid door Legong-dansen, de magische Barong-dans en Beleganjur-muziek. </w:t>
      </w:r>
      <w:r w:rsidR="00FB4480">
        <w:t>Deze unieke avond</w:t>
      </w:r>
      <w:r w:rsidRPr="008723FC">
        <w:t xml:space="preserve"> wordt afgesloten met een speciaal geschenk van de Balinese gastheren.</w:t>
      </w:r>
    </w:p>
    <w:p w14:paraId="7B711703" w14:textId="77777777" w:rsidR="008723FC" w:rsidRPr="008723FC" w:rsidRDefault="008723FC" w:rsidP="008723FC">
      <w:pPr>
        <w:pStyle w:val="Geenafstand"/>
        <w:jc w:val="both"/>
      </w:pPr>
    </w:p>
    <w:p w14:paraId="0031EC3D" w14:textId="3CC11D53" w:rsidR="008723FC" w:rsidRPr="008723FC" w:rsidRDefault="008723FC" w:rsidP="008723FC">
      <w:pPr>
        <w:pStyle w:val="Geenafstand"/>
        <w:jc w:val="both"/>
        <w:rPr>
          <w:rFonts w:ascii="Goudy Old Style" w:hAnsi="Goudy Old Style"/>
          <w:i/>
          <w:iCs/>
        </w:rPr>
      </w:pPr>
      <w:r w:rsidRPr="00FB4480">
        <w:rPr>
          <w:rFonts w:ascii="Goudy Old Style" w:hAnsi="Goudy Old Style"/>
          <w:i/>
          <w:iCs/>
          <w:sz w:val="24"/>
          <w:szCs w:val="24"/>
        </w:rPr>
        <w:t xml:space="preserve">Een verlichte avond aan de baai </w:t>
      </w:r>
      <w:r>
        <w:rPr>
          <w:rFonts w:ascii="Goudy Old Style" w:hAnsi="Goudy Old Style"/>
          <w:i/>
          <w:iCs/>
        </w:rPr>
        <w:t>(</w:t>
      </w:r>
      <w:r w:rsidRPr="008723FC">
        <w:t xml:space="preserve">29 maart 2023 </w:t>
      </w:r>
      <w:r>
        <w:t>–</w:t>
      </w:r>
      <w:r w:rsidRPr="008723FC">
        <w:t xml:space="preserve"> Singapore</w:t>
      </w:r>
      <w:r>
        <w:t>)</w:t>
      </w:r>
    </w:p>
    <w:p w14:paraId="16409AC2" w14:textId="1E19FDAB" w:rsidR="008723FC" w:rsidRPr="008723FC" w:rsidRDefault="008723FC" w:rsidP="008723FC">
      <w:pPr>
        <w:pStyle w:val="Geenafstand"/>
        <w:jc w:val="both"/>
      </w:pPr>
      <w:r w:rsidRPr="008723FC">
        <w:t>Gardens by the Bay herbergt de grootste glazen kas ter wereld, de Flower Dome, met een ongelooflijk unieke tentoonstelling van plantensoorten uit verre streken van de wereld. Drankjes in de Waterview Room bieden een adembenemend uitzicht over Singapore voordat een extravagant diner wordt gehouden in de elegante Flower Field Hall</w:t>
      </w:r>
      <w:r w:rsidR="00D46BA1">
        <w:t xml:space="preserve"> </w:t>
      </w:r>
      <w:r w:rsidRPr="008723FC">
        <w:t>terwijl een levendige multiculturele show, verlicht van bovenaf door een lichtgevend bloemenveld, de gasten vermaakt.</w:t>
      </w:r>
    </w:p>
    <w:p w14:paraId="477DB99A" w14:textId="469D5BD0" w:rsidR="008723FC" w:rsidRPr="008723FC" w:rsidRDefault="008723FC" w:rsidP="008723FC">
      <w:pPr>
        <w:pStyle w:val="Geenafstand"/>
        <w:jc w:val="both"/>
      </w:pPr>
    </w:p>
    <w:p w14:paraId="47996844" w14:textId="35EFD236" w:rsidR="008723FC" w:rsidRPr="008723FC" w:rsidRDefault="008723FC" w:rsidP="008723FC">
      <w:pPr>
        <w:pStyle w:val="Geenafstand"/>
        <w:jc w:val="both"/>
        <w:rPr>
          <w:rFonts w:ascii="Goudy Old Style" w:hAnsi="Goudy Old Style"/>
          <w:i/>
          <w:iCs/>
        </w:rPr>
      </w:pPr>
      <w:r w:rsidRPr="00FB4480">
        <w:rPr>
          <w:rFonts w:ascii="Goudy Old Style" w:hAnsi="Goudy Old Style"/>
          <w:i/>
          <w:iCs/>
          <w:sz w:val="24"/>
          <w:szCs w:val="24"/>
        </w:rPr>
        <w:t xml:space="preserve">Maanlandschappen en maanlicht in Namibië </w:t>
      </w:r>
      <w:r>
        <w:rPr>
          <w:rFonts w:ascii="Goudy Old Style" w:hAnsi="Goudy Old Style"/>
          <w:i/>
          <w:iCs/>
        </w:rPr>
        <w:t>(</w:t>
      </w:r>
      <w:r w:rsidRPr="008723FC">
        <w:t xml:space="preserve">8 mei 2023 </w:t>
      </w:r>
      <w:r>
        <w:t>–</w:t>
      </w:r>
      <w:r w:rsidRPr="008723FC">
        <w:t xml:space="preserve"> Walvis Bay, Namibië</w:t>
      </w:r>
      <w:r>
        <w:t>)</w:t>
      </w:r>
    </w:p>
    <w:p w14:paraId="6341E054" w14:textId="48BA0173" w:rsidR="008723FC" w:rsidRDefault="008723FC" w:rsidP="008723FC">
      <w:pPr>
        <w:pStyle w:val="Geenafstand"/>
        <w:jc w:val="both"/>
      </w:pPr>
      <w:r w:rsidRPr="008723FC">
        <w:t xml:space="preserve">De Swakop River Canyon, dichtbij Walvis Bay, Namibië, wordt gelijkgesteld aan een maanlandschap met zijn ongewone rotsformaties en droge rivierbeddingen. De kloof fungeert als de prachtige achtergrond </w:t>
      </w:r>
      <w:r w:rsidRPr="008723FC">
        <w:lastRenderedPageBreak/>
        <w:t xml:space="preserve">voor een onvergetelijk diner bij zonsondergang met authentieke lokale gerechten en naarmate de dag verandert in nacht, wordt de ruige schoonheid van de Namib-woestijn verlicht door </w:t>
      </w:r>
      <w:r w:rsidR="00D46BA1">
        <w:t>kampvuren</w:t>
      </w:r>
      <w:r w:rsidRPr="008723FC">
        <w:t>, rustgevende kaarsen en de fonkelende sterren boven je hoofd.</w:t>
      </w:r>
    </w:p>
    <w:p w14:paraId="214EDAC4" w14:textId="692B5B9B" w:rsidR="008723FC" w:rsidRDefault="008723FC" w:rsidP="008723FC">
      <w:pPr>
        <w:pStyle w:val="Geenafstand"/>
        <w:jc w:val="both"/>
      </w:pPr>
    </w:p>
    <w:p w14:paraId="3F66314F" w14:textId="23288365" w:rsidR="008723FC" w:rsidRPr="008723FC" w:rsidRDefault="008723FC" w:rsidP="008723FC">
      <w:pPr>
        <w:pStyle w:val="Geenafstand"/>
        <w:jc w:val="both"/>
        <w:rPr>
          <w:rFonts w:ascii="Goudy Old Style" w:hAnsi="Goudy Old Style"/>
          <w:b/>
          <w:bCs/>
          <w:sz w:val="24"/>
          <w:szCs w:val="24"/>
        </w:rPr>
      </w:pPr>
      <w:r w:rsidRPr="008723FC">
        <w:rPr>
          <w:rFonts w:ascii="Goudy Old Style" w:hAnsi="Goudy Old Style"/>
          <w:b/>
          <w:bCs/>
          <w:sz w:val="24"/>
          <w:szCs w:val="24"/>
        </w:rPr>
        <w:t>11 nachtelijke verblijven:</w:t>
      </w:r>
    </w:p>
    <w:p w14:paraId="54EF7E47" w14:textId="77777777" w:rsidR="008723FC" w:rsidRDefault="008723FC" w:rsidP="008723FC">
      <w:pPr>
        <w:pStyle w:val="Geenafstand"/>
        <w:numPr>
          <w:ilvl w:val="0"/>
          <w:numId w:val="35"/>
        </w:numPr>
        <w:jc w:val="both"/>
      </w:pPr>
      <w:r w:rsidRPr="008723FC">
        <w:t>Lima (Callao), Peru</w:t>
      </w:r>
    </w:p>
    <w:p w14:paraId="521D08B4" w14:textId="77777777" w:rsidR="008723FC" w:rsidRDefault="008723FC" w:rsidP="008723FC">
      <w:pPr>
        <w:pStyle w:val="Geenafstand"/>
        <w:numPr>
          <w:ilvl w:val="0"/>
          <w:numId w:val="35"/>
        </w:numPr>
        <w:jc w:val="both"/>
      </w:pPr>
      <w:r w:rsidRPr="008723FC">
        <w:t>Bora Bora, Frans Polynesië</w:t>
      </w:r>
    </w:p>
    <w:p w14:paraId="3455CE31" w14:textId="77777777" w:rsidR="008723FC" w:rsidRDefault="008723FC" w:rsidP="008723FC">
      <w:pPr>
        <w:pStyle w:val="Geenafstand"/>
        <w:numPr>
          <w:ilvl w:val="0"/>
          <w:numId w:val="35"/>
        </w:numPr>
        <w:jc w:val="both"/>
      </w:pPr>
      <w:r w:rsidRPr="008723FC">
        <w:t>Bali (Benoa), Indonesië</w:t>
      </w:r>
    </w:p>
    <w:p w14:paraId="33DFE0D4" w14:textId="77777777" w:rsidR="008723FC" w:rsidRDefault="008723FC" w:rsidP="008723FC">
      <w:pPr>
        <w:pStyle w:val="Geenafstand"/>
        <w:numPr>
          <w:ilvl w:val="0"/>
          <w:numId w:val="35"/>
        </w:numPr>
        <w:jc w:val="both"/>
      </w:pPr>
      <w:r w:rsidRPr="008723FC">
        <w:t>Hongkong, China</w:t>
      </w:r>
    </w:p>
    <w:p w14:paraId="64E37CBC" w14:textId="77777777" w:rsidR="008723FC" w:rsidRDefault="008723FC" w:rsidP="008723FC">
      <w:pPr>
        <w:pStyle w:val="Geenafstand"/>
        <w:numPr>
          <w:ilvl w:val="0"/>
          <w:numId w:val="35"/>
        </w:numPr>
        <w:jc w:val="both"/>
      </w:pPr>
      <w:r w:rsidRPr="008723FC">
        <w:t>Ho Chi Minh City, Vietnam</w:t>
      </w:r>
    </w:p>
    <w:p w14:paraId="23536E65" w14:textId="77777777" w:rsidR="008723FC" w:rsidRDefault="008723FC" w:rsidP="008723FC">
      <w:pPr>
        <w:pStyle w:val="Geenafstand"/>
        <w:numPr>
          <w:ilvl w:val="0"/>
          <w:numId w:val="35"/>
        </w:numPr>
        <w:jc w:val="both"/>
      </w:pPr>
      <w:r w:rsidRPr="008723FC">
        <w:t>Bangkok (Laem Chabang), Thailan</w:t>
      </w:r>
      <w:r>
        <w:t>d</w:t>
      </w:r>
    </w:p>
    <w:p w14:paraId="29A18B6C" w14:textId="77777777" w:rsidR="008723FC" w:rsidRDefault="008723FC" w:rsidP="008723FC">
      <w:pPr>
        <w:pStyle w:val="Geenafstand"/>
        <w:numPr>
          <w:ilvl w:val="0"/>
          <w:numId w:val="35"/>
        </w:numPr>
        <w:jc w:val="both"/>
      </w:pPr>
      <w:r w:rsidRPr="008723FC">
        <w:t>Singapor</w:t>
      </w:r>
      <w:r>
        <w:t>e</w:t>
      </w:r>
    </w:p>
    <w:p w14:paraId="4A2ED4EA" w14:textId="77777777" w:rsidR="008723FC" w:rsidRDefault="008723FC" w:rsidP="008723FC">
      <w:pPr>
        <w:pStyle w:val="Geenafstand"/>
        <w:numPr>
          <w:ilvl w:val="0"/>
          <w:numId w:val="35"/>
        </w:numPr>
        <w:jc w:val="both"/>
      </w:pPr>
      <w:r w:rsidRPr="008723FC">
        <w:t>Malé, Maldiven</w:t>
      </w:r>
    </w:p>
    <w:p w14:paraId="24A64258" w14:textId="77777777" w:rsidR="008723FC" w:rsidRDefault="008723FC" w:rsidP="008723FC">
      <w:pPr>
        <w:pStyle w:val="Geenafstand"/>
        <w:numPr>
          <w:ilvl w:val="0"/>
          <w:numId w:val="35"/>
        </w:numPr>
        <w:jc w:val="both"/>
      </w:pPr>
      <w:r w:rsidRPr="008723FC">
        <w:t>Dubai, Verenigde Arabische Emiraten</w:t>
      </w:r>
    </w:p>
    <w:p w14:paraId="6EC4296C" w14:textId="77777777" w:rsidR="008723FC" w:rsidRDefault="008723FC" w:rsidP="008723FC">
      <w:pPr>
        <w:pStyle w:val="Geenafstand"/>
        <w:numPr>
          <w:ilvl w:val="0"/>
          <w:numId w:val="35"/>
        </w:numPr>
        <w:jc w:val="both"/>
      </w:pPr>
      <w:r w:rsidRPr="008723FC">
        <w:t>Mahé, Seychellen</w:t>
      </w:r>
    </w:p>
    <w:p w14:paraId="0575ED29" w14:textId="5D2F1271" w:rsidR="008723FC" w:rsidRDefault="008723FC" w:rsidP="008723FC">
      <w:pPr>
        <w:pStyle w:val="Geenafstand"/>
        <w:numPr>
          <w:ilvl w:val="0"/>
          <w:numId w:val="35"/>
        </w:numPr>
        <w:jc w:val="both"/>
      </w:pPr>
      <w:r w:rsidRPr="008723FC">
        <w:t>Kaapstad, Zuid-Afrika</w:t>
      </w:r>
    </w:p>
    <w:p w14:paraId="71E362C6" w14:textId="3B512B15" w:rsidR="008723FC" w:rsidRDefault="008723FC" w:rsidP="008723FC">
      <w:pPr>
        <w:pStyle w:val="Geenafstand"/>
        <w:jc w:val="both"/>
      </w:pPr>
    </w:p>
    <w:p w14:paraId="658424C7" w14:textId="7D8CCF8A" w:rsidR="008723FC" w:rsidRPr="008723FC" w:rsidRDefault="008723FC" w:rsidP="008723FC">
      <w:pPr>
        <w:pStyle w:val="Geenafstand"/>
        <w:jc w:val="both"/>
        <w:rPr>
          <w:rFonts w:ascii="Goudy Old Style" w:hAnsi="Goudy Old Style"/>
          <w:b/>
          <w:bCs/>
          <w:sz w:val="24"/>
          <w:szCs w:val="24"/>
        </w:rPr>
      </w:pPr>
      <w:r>
        <w:rPr>
          <w:rFonts w:ascii="Goudy Old Style" w:hAnsi="Goudy Old Style"/>
          <w:b/>
          <w:bCs/>
          <w:sz w:val="24"/>
          <w:szCs w:val="24"/>
        </w:rPr>
        <w:t>14 optionele landprogramma’s (additionele kosten):</w:t>
      </w:r>
    </w:p>
    <w:p w14:paraId="3440CE76" w14:textId="0E3079E3" w:rsidR="00263D92" w:rsidRDefault="008723FC" w:rsidP="008723FC">
      <w:pPr>
        <w:pStyle w:val="Geenafstand"/>
        <w:numPr>
          <w:ilvl w:val="0"/>
          <w:numId w:val="35"/>
        </w:numPr>
        <w:jc w:val="both"/>
      </w:pPr>
      <w:r w:rsidRPr="00D46BA1">
        <w:rPr>
          <w:b/>
          <w:bCs/>
        </w:rPr>
        <w:t>NIEUW - Wild Wonders of the Galapagos</w:t>
      </w:r>
      <w:r w:rsidRPr="008723FC">
        <w:t xml:space="preserve"> - Drie nachten vanuit Manta, Ecuador</w:t>
      </w:r>
    </w:p>
    <w:p w14:paraId="77897EE0" w14:textId="07159D5A" w:rsidR="00263D92" w:rsidRDefault="008723FC" w:rsidP="008723FC">
      <w:pPr>
        <w:pStyle w:val="Geenafstand"/>
        <w:numPr>
          <w:ilvl w:val="0"/>
          <w:numId w:val="35"/>
        </w:numPr>
        <w:jc w:val="both"/>
      </w:pPr>
      <w:r w:rsidRPr="00D46BA1">
        <w:rPr>
          <w:b/>
          <w:bCs/>
        </w:rPr>
        <w:t>Mysteri</w:t>
      </w:r>
      <w:r w:rsidR="00D46BA1" w:rsidRPr="00D46BA1">
        <w:rPr>
          <w:b/>
          <w:bCs/>
        </w:rPr>
        <w:t>ous</w:t>
      </w:r>
      <w:r w:rsidRPr="00D46BA1">
        <w:rPr>
          <w:b/>
          <w:bCs/>
        </w:rPr>
        <w:t xml:space="preserve"> Machu Picchu</w:t>
      </w:r>
      <w:r w:rsidRPr="008723FC">
        <w:t xml:space="preserve"> - Twee nachten vanuit Salaverry, Peru</w:t>
      </w:r>
    </w:p>
    <w:p w14:paraId="3CCC90B4" w14:textId="1BBAA80C" w:rsidR="00263D92" w:rsidRDefault="00D46BA1" w:rsidP="008723FC">
      <w:pPr>
        <w:pStyle w:val="Geenafstand"/>
        <w:numPr>
          <w:ilvl w:val="0"/>
          <w:numId w:val="35"/>
        </w:numPr>
        <w:jc w:val="both"/>
      </w:pPr>
      <w:r>
        <w:rPr>
          <w:b/>
          <w:bCs/>
        </w:rPr>
        <w:t>Romantic Escape</w:t>
      </w:r>
      <w:r w:rsidR="008723FC" w:rsidRPr="008723FC">
        <w:t xml:space="preserve"> - </w:t>
      </w:r>
      <w:r w:rsidR="002F5578">
        <w:t>E</w:t>
      </w:r>
      <w:r w:rsidR="008723FC" w:rsidRPr="008723FC">
        <w:t>én nacht vanuit Bora Bora, Frans Polynesië</w:t>
      </w:r>
    </w:p>
    <w:p w14:paraId="06997020" w14:textId="66F6D8F3" w:rsidR="00263D92" w:rsidRDefault="008723FC" w:rsidP="008723FC">
      <w:pPr>
        <w:pStyle w:val="Geenafstand"/>
        <w:numPr>
          <w:ilvl w:val="0"/>
          <w:numId w:val="35"/>
        </w:numPr>
        <w:jc w:val="both"/>
      </w:pPr>
      <w:r w:rsidRPr="00D46BA1">
        <w:rPr>
          <w:b/>
          <w:bCs/>
        </w:rPr>
        <w:t xml:space="preserve">NIEUW - Koala's, Uluru </w:t>
      </w:r>
      <w:r w:rsidR="00D46BA1">
        <w:rPr>
          <w:b/>
          <w:bCs/>
        </w:rPr>
        <w:t>and</w:t>
      </w:r>
      <w:r w:rsidRPr="00D46BA1">
        <w:rPr>
          <w:b/>
          <w:bCs/>
        </w:rPr>
        <w:t xml:space="preserve"> Kakadu</w:t>
      </w:r>
      <w:r w:rsidRPr="008723FC">
        <w:t xml:space="preserve"> - Vier nachten vanuit Cairns, Australië</w:t>
      </w:r>
    </w:p>
    <w:p w14:paraId="5D19AFA4" w14:textId="422A4391" w:rsidR="00263D92" w:rsidRDefault="008723FC" w:rsidP="008723FC">
      <w:pPr>
        <w:pStyle w:val="Geenafstand"/>
        <w:numPr>
          <w:ilvl w:val="0"/>
          <w:numId w:val="35"/>
        </w:numPr>
        <w:jc w:val="both"/>
      </w:pPr>
      <w:r w:rsidRPr="00D46BA1">
        <w:rPr>
          <w:b/>
          <w:bCs/>
        </w:rPr>
        <w:t xml:space="preserve">NIEUW - Reef Life </w:t>
      </w:r>
      <w:r w:rsidR="00D46BA1">
        <w:rPr>
          <w:b/>
          <w:bCs/>
        </w:rPr>
        <w:t>and</w:t>
      </w:r>
      <w:r w:rsidRPr="00D46BA1">
        <w:rPr>
          <w:b/>
          <w:bCs/>
        </w:rPr>
        <w:t xml:space="preserve"> Desert Delights</w:t>
      </w:r>
      <w:r w:rsidRPr="008723FC">
        <w:t xml:space="preserve"> - Vier nachten vanuit Cairns, Australië</w:t>
      </w:r>
    </w:p>
    <w:p w14:paraId="3666C4BD" w14:textId="6A72102E" w:rsidR="00263D92" w:rsidRDefault="00D46BA1" w:rsidP="008723FC">
      <w:pPr>
        <w:pStyle w:val="Geenafstand"/>
        <w:numPr>
          <w:ilvl w:val="0"/>
          <w:numId w:val="35"/>
        </w:numPr>
        <w:jc w:val="both"/>
      </w:pPr>
      <w:r>
        <w:rPr>
          <w:b/>
          <w:bCs/>
        </w:rPr>
        <w:t>Inside</w:t>
      </w:r>
      <w:r w:rsidR="008723FC" w:rsidRPr="00D46BA1">
        <w:rPr>
          <w:b/>
          <w:bCs/>
        </w:rPr>
        <w:t xml:space="preserve"> in Angkor Wat -</w:t>
      </w:r>
      <w:r w:rsidR="008723FC" w:rsidRPr="008723FC">
        <w:t xml:space="preserve"> </w:t>
      </w:r>
      <w:r w:rsidR="002F5578">
        <w:t>T</w:t>
      </w:r>
      <w:r w:rsidR="008723FC" w:rsidRPr="008723FC">
        <w:t>wee nachten vanuit Hue / Da Nang (Chan May), Vietnam</w:t>
      </w:r>
    </w:p>
    <w:p w14:paraId="583D9A72" w14:textId="6277F9C4" w:rsidR="00263D92" w:rsidRDefault="008723FC" w:rsidP="008723FC">
      <w:pPr>
        <w:pStyle w:val="Geenafstand"/>
        <w:numPr>
          <w:ilvl w:val="0"/>
          <w:numId w:val="35"/>
        </w:numPr>
        <w:jc w:val="both"/>
      </w:pPr>
      <w:r w:rsidRPr="00D46BA1">
        <w:rPr>
          <w:b/>
          <w:bCs/>
        </w:rPr>
        <w:t>NIEUW - Khmer Kaleidoscope en Angkor Wat</w:t>
      </w:r>
      <w:r w:rsidRPr="008723FC">
        <w:t xml:space="preserve"> - </w:t>
      </w:r>
      <w:r w:rsidR="002F5578">
        <w:t>Vier nachten vanuit</w:t>
      </w:r>
      <w:r w:rsidRPr="008723FC">
        <w:t xml:space="preserve"> Bangkok (Laem Chabang), Thailand</w:t>
      </w:r>
    </w:p>
    <w:p w14:paraId="46C1504A" w14:textId="6FD53B62" w:rsidR="00263D92" w:rsidRDefault="008723FC" w:rsidP="008723FC">
      <w:pPr>
        <w:pStyle w:val="Geenafstand"/>
        <w:numPr>
          <w:ilvl w:val="0"/>
          <w:numId w:val="35"/>
        </w:numPr>
        <w:jc w:val="both"/>
      </w:pPr>
      <w:r w:rsidRPr="00D46BA1">
        <w:rPr>
          <w:b/>
          <w:bCs/>
        </w:rPr>
        <w:t xml:space="preserve">De Taj Mahal </w:t>
      </w:r>
      <w:r w:rsidR="00D46BA1">
        <w:rPr>
          <w:b/>
          <w:bCs/>
        </w:rPr>
        <w:t>and Gems of Jaipur</w:t>
      </w:r>
      <w:r w:rsidRPr="008723FC">
        <w:t xml:space="preserve"> - </w:t>
      </w:r>
      <w:r w:rsidR="002F5578">
        <w:t>V</w:t>
      </w:r>
      <w:r w:rsidRPr="008723FC">
        <w:t>ier nachten vanuit Mumbai, India</w:t>
      </w:r>
    </w:p>
    <w:p w14:paraId="2EE64F1C" w14:textId="1E6BB56C" w:rsidR="00263D92" w:rsidRDefault="008723FC" w:rsidP="008723FC">
      <w:pPr>
        <w:pStyle w:val="Geenafstand"/>
        <w:numPr>
          <w:ilvl w:val="0"/>
          <w:numId w:val="35"/>
        </w:numPr>
        <w:jc w:val="both"/>
      </w:pPr>
      <w:r w:rsidRPr="00D46BA1">
        <w:rPr>
          <w:b/>
          <w:bCs/>
        </w:rPr>
        <w:t>Safari</w:t>
      </w:r>
      <w:r w:rsidR="00D46BA1">
        <w:rPr>
          <w:b/>
          <w:bCs/>
        </w:rPr>
        <w:t xml:space="preserve"> Adventure:</w:t>
      </w:r>
      <w:r w:rsidRPr="00D46BA1">
        <w:rPr>
          <w:b/>
          <w:bCs/>
        </w:rPr>
        <w:t xml:space="preserve"> Kruger National Park</w:t>
      </w:r>
      <w:r w:rsidRPr="008723FC">
        <w:t xml:space="preserve"> - vier nachten vanuit Maputo, Mozambique</w:t>
      </w:r>
    </w:p>
    <w:p w14:paraId="6849D2C5" w14:textId="65A84CD4" w:rsidR="00263D92" w:rsidRDefault="008723FC" w:rsidP="008723FC">
      <w:pPr>
        <w:pStyle w:val="Geenafstand"/>
        <w:numPr>
          <w:ilvl w:val="0"/>
          <w:numId w:val="35"/>
        </w:numPr>
        <w:jc w:val="both"/>
      </w:pPr>
      <w:r w:rsidRPr="00D46BA1">
        <w:rPr>
          <w:b/>
          <w:bCs/>
        </w:rPr>
        <w:t>NIEUW - Leopard Mountain Safari</w:t>
      </w:r>
      <w:r w:rsidRPr="008723FC">
        <w:t xml:space="preserve"> - </w:t>
      </w:r>
      <w:r w:rsidR="002F5578">
        <w:t>Eén</w:t>
      </w:r>
      <w:r w:rsidRPr="008723FC">
        <w:t xml:space="preserve"> </w:t>
      </w:r>
      <w:r w:rsidR="002F5578">
        <w:t xml:space="preserve">nacht vanuit </w:t>
      </w:r>
      <w:r w:rsidRPr="008723FC">
        <w:t>Maputo, Mozambique</w:t>
      </w:r>
    </w:p>
    <w:p w14:paraId="756B088F" w14:textId="77777777" w:rsidR="00263D92" w:rsidRDefault="008723FC" w:rsidP="008723FC">
      <w:pPr>
        <w:pStyle w:val="Geenafstand"/>
        <w:numPr>
          <w:ilvl w:val="0"/>
          <w:numId w:val="35"/>
        </w:numPr>
        <w:jc w:val="both"/>
      </w:pPr>
      <w:r w:rsidRPr="00D46BA1">
        <w:rPr>
          <w:b/>
          <w:bCs/>
        </w:rPr>
        <w:t>NIEUW - Wildlife and Warriors in Zululand</w:t>
      </w:r>
      <w:r w:rsidRPr="008723FC">
        <w:t xml:space="preserve"> - Vier nachten vanuit Maputo, Mozambique</w:t>
      </w:r>
    </w:p>
    <w:p w14:paraId="27991E67" w14:textId="77777777" w:rsidR="00263D92" w:rsidRDefault="008723FC" w:rsidP="008723FC">
      <w:pPr>
        <w:pStyle w:val="Geenafstand"/>
        <w:numPr>
          <w:ilvl w:val="0"/>
          <w:numId w:val="35"/>
        </w:numPr>
        <w:jc w:val="both"/>
      </w:pPr>
      <w:r w:rsidRPr="00D46BA1">
        <w:rPr>
          <w:b/>
          <w:bCs/>
        </w:rPr>
        <w:t>Phinda Mountain Lodge</w:t>
      </w:r>
      <w:r w:rsidRPr="008723FC">
        <w:t xml:space="preserve"> - Drie nachten vanuit Richard's Bay, Zuid-Afrika</w:t>
      </w:r>
    </w:p>
    <w:p w14:paraId="76157455" w14:textId="4D31F9F6" w:rsidR="00263D92" w:rsidRDefault="008723FC" w:rsidP="008723FC">
      <w:pPr>
        <w:pStyle w:val="Geenafstand"/>
        <w:numPr>
          <w:ilvl w:val="0"/>
          <w:numId w:val="35"/>
        </w:numPr>
        <w:jc w:val="both"/>
      </w:pPr>
      <w:r w:rsidRPr="00D46BA1">
        <w:rPr>
          <w:b/>
          <w:bCs/>
        </w:rPr>
        <w:t xml:space="preserve">NIEUW - Big Game </w:t>
      </w:r>
      <w:r w:rsidR="00D46BA1">
        <w:rPr>
          <w:b/>
          <w:bCs/>
        </w:rPr>
        <w:t>and</w:t>
      </w:r>
      <w:r w:rsidRPr="00D46BA1">
        <w:rPr>
          <w:b/>
          <w:bCs/>
        </w:rPr>
        <w:t xml:space="preserve"> Bold Wines</w:t>
      </w:r>
      <w:r w:rsidRPr="008723FC">
        <w:t xml:space="preserve"> </w:t>
      </w:r>
      <w:r w:rsidR="002F5578">
        <w:t>–</w:t>
      </w:r>
      <w:r w:rsidRPr="008723FC">
        <w:t xml:space="preserve"> </w:t>
      </w:r>
      <w:r w:rsidR="002F5578">
        <w:t>Drie nachten vanuit</w:t>
      </w:r>
      <w:r w:rsidRPr="008723FC">
        <w:t xml:space="preserve"> Richard’s Bay, Zuid-Afrika</w:t>
      </w:r>
    </w:p>
    <w:p w14:paraId="10CAF798" w14:textId="24363F20" w:rsidR="008723FC" w:rsidRPr="008723FC" w:rsidRDefault="008723FC" w:rsidP="008723FC">
      <w:pPr>
        <w:pStyle w:val="Geenafstand"/>
        <w:numPr>
          <w:ilvl w:val="0"/>
          <w:numId w:val="35"/>
        </w:numPr>
        <w:jc w:val="both"/>
      </w:pPr>
      <w:r w:rsidRPr="00D46BA1">
        <w:rPr>
          <w:b/>
          <w:bCs/>
        </w:rPr>
        <w:t>Sossusvlei Desert Adventure</w:t>
      </w:r>
      <w:r w:rsidRPr="008723FC">
        <w:t xml:space="preserve"> - Twee nachten vanuit Kaapstad, Zuid-Afrika</w:t>
      </w:r>
    </w:p>
    <w:p w14:paraId="0D450F2C" w14:textId="77777777" w:rsidR="008723FC" w:rsidRPr="008723FC" w:rsidRDefault="008723FC" w:rsidP="008723FC">
      <w:pPr>
        <w:pStyle w:val="Geenafstand"/>
      </w:pPr>
    </w:p>
    <w:p w14:paraId="3DAA2146" w14:textId="77777777" w:rsidR="004D2C6F" w:rsidRPr="004D2C6F" w:rsidRDefault="004D2C6F" w:rsidP="004D2C6F">
      <w:pPr>
        <w:pStyle w:val="Geenafstand"/>
        <w:jc w:val="both"/>
        <w:rPr>
          <w:rFonts w:ascii="Goudy Old Style" w:hAnsi="Goudy Old Style"/>
          <w:b/>
          <w:bCs/>
          <w:sz w:val="24"/>
          <w:szCs w:val="24"/>
        </w:rPr>
      </w:pPr>
      <w:r w:rsidRPr="004D2C6F">
        <w:rPr>
          <w:rFonts w:ascii="Goudy Old Style" w:hAnsi="Goudy Old Style"/>
          <w:b/>
          <w:bCs/>
          <w:i/>
          <w:iCs/>
          <w:sz w:val="24"/>
          <w:szCs w:val="24"/>
        </w:rPr>
        <w:t>Seven Seas Mariner®</w:t>
      </w:r>
    </w:p>
    <w:p w14:paraId="0EF65C76" w14:textId="0283609E" w:rsidR="00263D92" w:rsidRDefault="00217284" w:rsidP="005354F3">
      <w:pPr>
        <w:pStyle w:val="Geenafstand"/>
        <w:jc w:val="both"/>
      </w:pPr>
      <w:hyperlink r:id="rId11" w:history="1">
        <w:r w:rsidR="00263D92" w:rsidRPr="00263D92">
          <w:rPr>
            <w:rStyle w:val="Hyperlink"/>
            <w:i/>
            <w:iCs/>
          </w:rPr>
          <w:t>Seven Seas Mariner®</w:t>
        </w:r>
      </w:hyperlink>
      <w:r w:rsidR="00263D92">
        <w:t xml:space="preserve"> is</w:t>
      </w:r>
      <w:r w:rsidR="00263D92" w:rsidRPr="00A44956">
        <w:t xml:space="preserve"> 's werelds eerste </w:t>
      </w:r>
      <w:r w:rsidR="00263D92" w:rsidRPr="00A44956">
        <w:rPr>
          <w:i/>
          <w:iCs/>
        </w:rPr>
        <w:t>all-suite, all</w:t>
      </w:r>
      <w:r w:rsidR="00263D92" w:rsidRPr="00263D92">
        <w:rPr>
          <w:i/>
          <w:iCs/>
        </w:rPr>
        <w:t>-balcony</w:t>
      </w:r>
      <w:r w:rsidR="00263D92" w:rsidRPr="00A44956">
        <w:t xml:space="preserve"> </w:t>
      </w:r>
      <w:r w:rsidR="00263D92">
        <w:t>cruise</w:t>
      </w:r>
      <w:r w:rsidR="00263D92" w:rsidRPr="00A44956">
        <w:t>schip</w:t>
      </w:r>
      <w:r w:rsidR="00263D92">
        <w:t xml:space="preserve"> en bevat een strak, ruim en eigentijds interieur gekarakteriseerd door Italiaans marmer, kristallen kroonluchters en moderne kunst. De crew bestaande uit </w:t>
      </w:r>
      <w:r w:rsidR="004F61E1">
        <w:t>445</w:t>
      </w:r>
      <w:r w:rsidR="00263D92">
        <w:t xml:space="preserve"> </w:t>
      </w:r>
      <w:r w:rsidR="002F5578">
        <w:t>personen</w:t>
      </w:r>
      <w:r w:rsidR="00263D92">
        <w:t xml:space="preserve"> voorziet haar 700 gasten van gepersonaliseerde service.</w:t>
      </w:r>
    </w:p>
    <w:p w14:paraId="36B656EC" w14:textId="0C3162C5" w:rsidR="00263D92" w:rsidRDefault="00263D92" w:rsidP="005354F3">
      <w:pPr>
        <w:pStyle w:val="Geenafstand"/>
        <w:jc w:val="both"/>
      </w:pPr>
    </w:p>
    <w:p w14:paraId="7B8AF667" w14:textId="79A5FE41" w:rsidR="00263D92" w:rsidRPr="000C46E3" w:rsidRDefault="00263D92" w:rsidP="00263D92">
      <w:pPr>
        <w:pStyle w:val="Geenafstand"/>
        <w:jc w:val="both"/>
      </w:pPr>
      <w:r w:rsidRPr="00263D92">
        <w:t xml:space="preserve">Vier prachtig ontworpen restaurants bieden voortreffelijke fine-dining, waaronder klassiek Amerikaans steakhouse, moderne Franse keuken en authentieke Italiaanse gerechten. </w:t>
      </w:r>
      <w:r>
        <w:t>Voor meer informeel dineren in de buitenlucht is er de Pool Grill.</w:t>
      </w:r>
      <w:r w:rsidR="000C46E3">
        <w:t xml:space="preserve"> De openbare ruimtes van </w:t>
      </w:r>
      <w:r w:rsidR="000C46E3">
        <w:rPr>
          <w:i/>
          <w:iCs/>
        </w:rPr>
        <w:t>Seven Seas Mariner</w:t>
      </w:r>
      <w:r w:rsidR="000C46E3" w:rsidRPr="000C46E3">
        <w:rPr>
          <w:i/>
          <w:iCs/>
        </w:rPr>
        <w:t>®</w:t>
      </w:r>
      <w:r w:rsidR="000C46E3">
        <w:t>, waaronder de vier chique bars en lounges, ademen een intieme sfeer en zijn perfect om te ontspannen na een opwindende dag vol ontdekkingen.</w:t>
      </w:r>
    </w:p>
    <w:p w14:paraId="6232334C" w14:textId="77777777" w:rsidR="000C46E3" w:rsidRDefault="000C46E3" w:rsidP="00263D92">
      <w:pPr>
        <w:pStyle w:val="Geenafstand"/>
        <w:jc w:val="both"/>
      </w:pPr>
    </w:p>
    <w:p w14:paraId="1BFA0FF7" w14:textId="357B3CF1" w:rsidR="00263D92" w:rsidRPr="00263D92" w:rsidRDefault="00263D92" w:rsidP="00263D92">
      <w:pPr>
        <w:pStyle w:val="Geenafstand"/>
        <w:jc w:val="both"/>
      </w:pPr>
      <w:r w:rsidRPr="00263D92">
        <w:t>De elegant ingerichte suites van het schip zijn voorzien van Elite Slumber™-bedden omlijst door zachte</w:t>
      </w:r>
      <w:r w:rsidR="000C46E3">
        <w:t xml:space="preserve">, gewatteerde </w:t>
      </w:r>
      <w:r w:rsidRPr="00263D92">
        <w:t>lederen hoofdeinden, zitgedeeltes met comfortabele banken, kunstwerken</w:t>
      </w:r>
      <w:r w:rsidR="000C46E3">
        <w:t xml:space="preserve"> en</w:t>
      </w:r>
      <w:r w:rsidRPr="00263D92">
        <w:t xml:space="preserve"> een eigen balkon. Alle suites </w:t>
      </w:r>
      <w:r w:rsidR="000C46E3">
        <w:t>hebben</w:t>
      </w:r>
      <w:r w:rsidRPr="00263D92">
        <w:t xml:space="preserve"> inloopkasten en </w:t>
      </w:r>
      <w:r w:rsidR="002F5578">
        <w:t xml:space="preserve">ruime </w:t>
      </w:r>
      <w:r w:rsidRPr="00263D92">
        <w:t>badkamers met marmeren accenten en toiletartikelen van L'Occitane® of Guerlain.</w:t>
      </w:r>
    </w:p>
    <w:p w14:paraId="36C953AE" w14:textId="77777777" w:rsidR="00351C72" w:rsidRPr="00A44956" w:rsidRDefault="00351C72" w:rsidP="008B29D2">
      <w:pPr>
        <w:pStyle w:val="Geenafstand"/>
        <w:jc w:val="both"/>
      </w:pPr>
    </w:p>
    <w:p w14:paraId="0FF7918B" w14:textId="77777777" w:rsidR="005354F3" w:rsidRPr="00E17E9A" w:rsidRDefault="005354F3" w:rsidP="005354F3">
      <w:pPr>
        <w:pStyle w:val="Geenafstand"/>
        <w:jc w:val="both"/>
        <w:rPr>
          <w:rFonts w:ascii="Goudy Old Style" w:hAnsi="Goudy Old Style" w:cstheme="minorHAnsi"/>
          <w:b/>
          <w:bCs/>
          <w:color w:val="000000" w:themeColor="text1"/>
          <w:sz w:val="24"/>
          <w:szCs w:val="24"/>
          <w:lang w:eastAsia="nl-NL"/>
        </w:rPr>
      </w:pPr>
      <w:r w:rsidRPr="00E17E9A">
        <w:rPr>
          <w:rFonts w:ascii="Goudy Old Style" w:hAnsi="Goudy Old Style" w:cstheme="minorHAnsi"/>
          <w:b/>
          <w:bCs/>
          <w:color w:val="000000" w:themeColor="text1"/>
          <w:sz w:val="24"/>
          <w:szCs w:val="24"/>
          <w:lang w:eastAsia="nl-NL"/>
        </w:rPr>
        <w:t xml:space="preserve">Over Regent Seven Seas Cruises </w:t>
      </w:r>
    </w:p>
    <w:p w14:paraId="27973E31" w14:textId="63FAA7D6" w:rsidR="005354F3" w:rsidRPr="004354CC" w:rsidRDefault="005354F3" w:rsidP="005354F3">
      <w:pPr>
        <w:pStyle w:val="Geenafstand"/>
        <w:jc w:val="both"/>
        <w:rPr>
          <w:rFonts w:asciiTheme="minorHAnsi" w:hAnsiTheme="minorHAnsi" w:cstheme="minorHAnsi"/>
          <w:bCs/>
        </w:rPr>
      </w:pPr>
      <w:r w:rsidRPr="00651B76">
        <w:rPr>
          <w:rFonts w:asciiTheme="minorHAnsi" w:hAnsiTheme="minorHAnsi" w:cstheme="minorHAnsi"/>
        </w:rPr>
        <w:t>Regent Seven Seas Cruises</w:t>
      </w:r>
      <w:r>
        <w:rPr>
          <w:rFonts w:asciiTheme="minorHAnsi" w:hAnsiTheme="minorHAnsi" w:cstheme="minorHAnsi"/>
        </w:rPr>
        <w:t>,</w:t>
      </w:r>
      <w:r w:rsidRPr="008F4F39">
        <w:rPr>
          <w:rFonts w:cs="Calibri"/>
          <w:b/>
          <w:color w:val="000000"/>
        </w:rPr>
        <w:t xml:space="preserve"> </w:t>
      </w:r>
      <w:r>
        <w:rPr>
          <w:rFonts w:cs="Calibri"/>
          <w:b/>
          <w:color w:val="000000"/>
        </w:rPr>
        <w:t>‘</w:t>
      </w:r>
      <w:r w:rsidRPr="008F4F39">
        <w:rPr>
          <w:rFonts w:cs="Calibri"/>
          <w:bCs/>
          <w:color w:val="000000"/>
        </w:rPr>
        <w:t>s werelds meest toonaangevende luxueuze cruiserederij,</w:t>
      </w:r>
      <w:r>
        <w:rPr>
          <w:rFonts w:cs="Calibri"/>
          <w:bCs/>
          <w:color w:val="000000"/>
        </w:rPr>
        <w:t xml:space="preserve"> levert al meer dan 25 jaar een ongeëvenaarde ervaring.</w:t>
      </w:r>
      <w:r>
        <w:rPr>
          <w:rFonts w:asciiTheme="minorHAnsi" w:hAnsiTheme="minorHAnsi" w:cstheme="minorHAnsi"/>
          <w:bCs/>
        </w:rPr>
        <w:t xml:space="preserve"> </w:t>
      </w:r>
      <w:r>
        <w:rPr>
          <w:rFonts w:asciiTheme="minorHAnsi" w:hAnsiTheme="minorHAnsi" w:cstheme="minorHAnsi"/>
        </w:rPr>
        <w:t>Met ruim</w:t>
      </w:r>
      <w:r>
        <w:t xml:space="preserve">te voor maximaal 750 gasten aan boord, varen de </w:t>
      </w:r>
      <w:r>
        <w:lastRenderedPageBreak/>
        <w:t xml:space="preserve">ruimtelijke en stijlvolle schepen – </w:t>
      </w:r>
      <w:r w:rsidRPr="00651B76">
        <w:rPr>
          <w:rFonts w:asciiTheme="minorHAnsi" w:hAnsiTheme="minorHAnsi" w:cstheme="minorHAnsi"/>
          <w:i/>
          <w:iCs/>
          <w:color w:val="000000"/>
        </w:rPr>
        <w:t>Seven Seas Explorer</w:t>
      </w:r>
      <w:r w:rsidRPr="00651B76">
        <w:rPr>
          <w:rFonts w:asciiTheme="minorHAnsi" w:hAnsiTheme="minorHAnsi" w:cstheme="minorHAnsi"/>
          <w:color w:val="000000"/>
          <w:vertAlign w:val="superscript"/>
        </w:rPr>
        <w:t>®</w:t>
      </w:r>
      <w:r w:rsidRPr="00651B76">
        <w:rPr>
          <w:rFonts w:asciiTheme="minorHAnsi" w:hAnsiTheme="minorHAnsi" w:cstheme="minorHAnsi"/>
          <w:i/>
          <w:iCs/>
          <w:color w:val="000000"/>
        </w:rPr>
        <w:t>, Seven Seas Mariner</w:t>
      </w:r>
      <w:r w:rsidRPr="00651B76">
        <w:rPr>
          <w:rFonts w:asciiTheme="minorHAnsi" w:hAnsiTheme="minorHAnsi" w:cstheme="minorHAnsi"/>
          <w:color w:val="000000"/>
          <w:vertAlign w:val="superscript"/>
        </w:rPr>
        <w:t>®</w:t>
      </w:r>
      <w:r w:rsidRPr="00651B76">
        <w:rPr>
          <w:rFonts w:asciiTheme="minorHAnsi" w:hAnsiTheme="minorHAnsi" w:cstheme="minorHAnsi"/>
          <w:color w:val="000000"/>
        </w:rPr>
        <w:t>, </w:t>
      </w:r>
      <w:r w:rsidRPr="00651B76">
        <w:rPr>
          <w:rFonts w:asciiTheme="minorHAnsi" w:hAnsiTheme="minorHAnsi" w:cstheme="minorHAnsi"/>
          <w:i/>
          <w:iCs/>
          <w:color w:val="000000"/>
        </w:rPr>
        <w:t>Seven Seas Navigator</w:t>
      </w:r>
      <w:r w:rsidRPr="00651B76">
        <w:rPr>
          <w:rFonts w:asciiTheme="minorHAnsi" w:hAnsiTheme="minorHAnsi" w:cstheme="minorHAnsi"/>
          <w:color w:val="000000"/>
          <w:vertAlign w:val="superscript"/>
        </w:rPr>
        <w:t>®</w:t>
      </w:r>
      <w:r w:rsidRPr="00651B76">
        <w:rPr>
          <w:rFonts w:asciiTheme="minorHAnsi" w:hAnsiTheme="minorHAnsi" w:cstheme="minorHAnsi"/>
          <w:iCs/>
          <w:color w:val="000000"/>
        </w:rPr>
        <w:t xml:space="preserve">, </w:t>
      </w:r>
      <w:r w:rsidRPr="00651B76">
        <w:rPr>
          <w:rFonts w:asciiTheme="minorHAnsi" w:hAnsiTheme="minorHAnsi" w:cstheme="minorHAnsi"/>
          <w:i/>
          <w:color w:val="000000"/>
        </w:rPr>
        <w:t>Seven Seas Splendor</w:t>
      </w:r>
      <w:r w:rsidRPr="00651B76">
        <w:rPr>
          <w:rFonts w:asciiTheme="minorHAnsi" w:hAnsiTheme="minorHAnsi" w:cstheme="minorHAnsi"/>
          <w:color w:val="000000"/>
          <w:vertAlign w:val="superscript"/>
        </w:rPr>
        <w:t>®</w:t>
      </w:r>
      <w:r w:rsidRPr="00651B76">
        <w:rPr>
          <w:rFonts w:asciiTheme="minorHAnsi" w:hAnsiTheme="minorHAnsi" w:cstheme="minorHAnsi"/>
          <w:color w:val="000000"/>
        </w:rPr>
        <w:t xml:space="preserve"> </w:t>
      </w:r>
      <w:r w:rsidR="00217284">
        <w:rPr>
          <w:rFonts w:asciiTheme="minorHAnsi" w:hAnsiTheme="minorHAnsi" w:cstheme="minorHAnsi"/>
          <w:color w:val="000000"/>
        </w:rPr>
        <w:t>en</w:t>
      </w:r>
      <w:r w:rsidRPr="00651B76">
        <w:rPr>
          <w:rFonts w:asciiTheme="minorHAnsi" w:hAnsiTheme="minorHAnsi" w:cstheme="minorHAnsi"/>
          <w:color w:val="000000"/>
        </w:rPr>
        <w:t xml:space="preserve"> </w:t>
      </w:r>
      <w:r w:rsidRPr="00651B76">
        <w:rPr>
          <w:rFonts w:asciiTheme="minorHAnsi" w:hAnsiTheme="minorHAnsi" w:cstheme="minorHAnsi"/>
          <w:i/>
          <w:iCs/>
          <w:color w:val="000000"/>
        </w:rPr>
        <w:t>Seven Seas Voyager</w:t>
      </w:r>
      <w:r w:rsidRPr="00651B76">
        <w:rPr>
          <w:rFonts w:asciiTheme="minorHAnsi" w:hAnsiTheme="minorHAnsi" w:cstheme="minorHAnsi"/>
          <w:color w:val="000000"/>
          <w:vertAlign w:val="superscript"/>
        </w:rPr>
        <w:t>®</w:t>
      </w:r>
      <w:r w:rsidRPr="00651B76">
        <w:rPr>
          <w:rFonts w:asciiTheme="minorHAnsi" w:hAnsiTheme="minorHAnsi" w:cstheme="minorHAnsi"/>
        </w:rPr>
        <w:t xml:space="preserve"> </w:t>
      </w:r>
      <w:r>
        <w:t xml:space="preserve"> – van </w:t>
      </w:r>
      <w:r w:rsidR="007863DA" w:rsidRPr="007863DA">
        <w:rPr>
          <w:rFonts w:asciiTheme="minorHAnsi" w:hAnsiTheme="minorHAnsi" w:cstheme="minorHAnsi"/>
          <w:color w:val="000000"/>
        </w:rPr>
        <w:t xml:space="preserve">The World’s Most Luxurious Fleet™ </w:t>
      </w:r>
      <w:r w:rsidRPr="007863DA">
        <w:rPr>
          <w:rFonts w:asciiTheme="minorHAnsi" w:hAnsiTheme="minorHAnsi" w:cstheme="minorHAnsi"/>
        </w:rPr>
        <w:t>naar</w:t>
      </w:r>
      <w:r>
        <w:t xml:space="preserve"> meer dan 450 iconische bestemmingen wereldwijd. Gasten genieten gepersonaliseerde service op het hoogste niveau evenals van luxueuze </w:t>
      </w:r>
      <w:r>
        <w:rPr>
          <w:i/>
          <w:iCs/>
        </w:rPr>
        <w:t>all-suite</w:t>
      </w:r>
      <w: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Pr>
          <w:i/>
          <w:iCs/>
        </w:rPr>
        <w:t>all-inclusive</w:t>
      </w:r>
      <w:r>
        <w:t xml:space="preserve"> rederij maakt. Ook inbegrepen zijn alle maaltijden in een scala aan specialiteitenrestaurants en eetgelegenheden in de buitenlucht, kwaliteitswijnen en sterke dranken, entertainment, ongelimiteerde internettoegang, gratis Valet Laundry, fooien </w:t>
      </w:r>
      <w:r w:rsidRPr="00651B76">
        <w:t>en een hotelnacht voorafgaand aan de cruise voor gasten die verblijven in Concierge-suites en hoger.</w:t>
      </w:r>
    </w:p>
    <w:p w14:paraId="7A045675" w14:textId="77777777" w:rsidR="008B29D2" w:rsidRPr="00A44956" w:rsidRDefault="008B29D2" w:rsidP="008B29D2">
      <w:pPr>
        <w:pStyle w:val="Geenafstand"/>
        <w:rPr>
          <w:b/>
          <w:u w:val="single"/>
        </w:rPr>
      </w:pPr>
    </w:p>
    <w:p w14:paraId="1375CAD5" w14:textId="77777777" w:rsidR="008B29D2" w:rsidRPr="00A44956" w:rsidRDefault="008B29D2" w:rsidP="008B29D2">
      <w:pPr>
        <w:pStyle w:val="Geenafstand"/>
        <w:rPr>
          <w:b/>
          <w:u w:val="single"/>
        </w:rPr>
      </w:pPr>
      <w:r w:rsidRPr="00A44956">
        <w:rPr>
          <w:b/>
          <w:u w:val="single"/>
        </w:rPr>
        <w:t>Noot voor de redactie, niet bestemd voor publicatie</w:t>
      </w:r>
    </w:p>
    <w:p w14:paraId="28F2F877" w14:textId="0C712532" w:rsidR="008B29D2" w:rsidRPr="00A44956" w:rsidRDefault="00CB6390" w:rsidP="008B29D2">
      <w:pPr>
        <w:pStyle w:val="Geenafstand"/>
      </w:pPr>
      <w:r w:rsidRPr="00A44956">
        <w:t xml:space="preserve">De brochure, video, foto’s en infographic zijn </w:t>
      </w:r>
      <w:hyperlink r:id="rId12" w:history="1">
        <w:r w:rsidRPr="00FD2B16">
          <w:rPr>
            <w:rStyle w:val="Hyperlink"/>
          </w:rPr>
          <w:t>hi</w:t>
        </w:r>
        <w:r w:rsidRPr="00FD2B16">
          <w:rPr>
            <w:rStyle w:val="Hyperlink"/>
          </w:rPr>
          <w:t>er</w:t>
        </w:r>
      </w:hyperlink>
      <w:r w:rsidRPr="00A44956">
        <w:t xml:space="preserve"> te vinden.</w:t>
      </w:r>
      <w:r w:rsidR="00E101D0" w:rsidRPr="00A44956">
        <w:t xml:space="preserve"> </w:t>
      </w:r>
      <w:r w:rsidRPr="00A44956">
        <w:t>Voor overige informatie</w:t>
      </w:r>
      <w:r w:rsidR="00E101D0" w:rsidRPr="00A44956">
        <w:t xml:space="preserve"> of vragen</w:t>
      </w:r>
      <w:r w:rsidRPr="00A44956">
        <w:t xml:space="preserve"> kunt </w:t>
      </w:r>
      <w:r w:rsidR="008B29D2" w:rsidRPr="00A44956">
        <w:t xml:space="preserve">u contact opnemen met:  </w:t>
      </w:r>
    </w:p>
    <w:p w14:paraId="0C32B1B8" w14:textId="77777777" w:rsidR="008B29D2" w:rsidRPr="00A44956" w:rsidRDefault="008B29D2" w:rsidP="008B29D2">
      <w:pPr>
        <w:pStyle w:val="Geenafstand"/>
        <w:rPr>
          <w:b/>
        </w:rPr>
      </w:pPr>
    </w:p>
    <w:p w14:paraId="0FD89412" w14:textId="77777777" w:rsidR="008B29D2" w:rsidRPr="00A44956" w:rsidRDefault="008B29D2" w:rsidP="008B29D2">
      <w:pPr>
        <w:pStyle w:val="Geenafstand"/>
        <w:rPr>
          <w:b/>
        </w:rPr>
      </w:pPr>
      <w:r w:rsidRPr="00A44956">
        <w:rPr>
          <w:b/>
        </w:rPr>
        <w:t>USP Marketing PR / Regent Seven Seas Cruises Benelux</w:t>
      </w:r>
    </w:p>
    <w:p w14:paraId="02B5412C" w14:textId="77777777" w:rsidR="008B29D2" w:rsidRPr="00A44956" w:rsidRDefault="008B29D2" w:rsidP="008B29D2">
      <w:pPr>
        <w:pStyle w:val="Geenafstand"/>
      </w:pPr>
      <w:r w:rsidRPr="00A44956">
        <w:t>Contact</w:t>
      </w:r>
      <w:r w:rsidRPr="00A44956">
        <w:tab/>
      </w:r>
      <w:r w:rsidRPr="00A44956">
        <w:tab/>
        <w:t>Manon van Brecht</w:t>
      </w:r>
    </w:p>
    <w:p w14:paraId="7E91E529" w14:textId="77777777" w:rsidR="008B29D2" w:rsidRPr="00A44956" w:rsidRDefault="008B29D2" w:rsidP="008B29D2">
      <w:pPr>
        <w:pStyle w:val="Geenafstand"/>
      </w:pPr>
      <w:r w:rsidRPr="00A44956">
        <w:t xml:space="preserve">Telefoon </w:t>
      </w:r>
      <w:r w:rsidRPr="00A44956">
        <w:tab/>
        <w:t>+31 (0)20 42 32 882</w:t>
      </w:r>
    </w:p>
    <w:p w14:paraId="3E114E3B" w14:textId="77777777" w:rsidR="008B29D2" w:rsidRPr="00A44956" w:rsidRDefault="008B29D2" w:rsidP="008B29D2">
      <w:pPr>
        <w:pStyle w:val="Geenafstand"/>
      </w:pPr>
      <w:r w:rsidRPr="00A44956">
        <w:t xml:space="preserve">Email </w:t>
      </w:r>
      <w:r w:rsidRPr="00A44956">
        <w:tab/>
      </w:r>
      <w:r w:rsidRPr="00A44956">
        <w:tab/>
      </w:r>
      <w:hyperlink r:id="rId13" w:history="1">
        <w:r w:rsidRPr="00A44956">
          <w:rPr>
            <w:rStyle w:val="Hyperlink"/>
          </w:rPr>
          <w:t>rssc@usp.nl</w:t>
        </w:r>
      </w:hyperlink>
      <w:r w:rsidRPr="00A44956">
        <w:rPr>
          <w:rStyle w:val="Hyperlink"/>
        </w:rPr>
        <w:t xml:space="preserve"> </w:t>
      </w:r>
      <w:r w:rsidRPr="00A44956">
        <w:t xml:space="preserve"> </w:t>
      </w:r>
    </w:p>
    <w:p w14:paraId="4078F29A" w14:textId="763634AF" w:rsidR="00AD073A" w:rsidRPr="00A44956" w:rsidRDefault="00AD073A" w:rsidP="00024F2E">
      <w:pPr>
        <w:spacing w:after="0" w:line="240" w:lineRule="auto"/>
        <w:rPr>
          <w:rFonts w:ascii="Goudy Old Style" w:hAnsi="Goudy Old Style"/>
          <w:lang w:val="nl-NL"/>
        </w:rPr>
      </w:pPr>
    </w:p>
    <w:sectPr w:rsidR="00AD073A" w:rsidRPr="00A44956" w:rsidSect="005B4A4E">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droid_serif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636"/>
    <w:multiLevelType w:val="hybridMultilevel"/>
    <w:tmpl w:val="32A07FC2"/>
    <w:lvl w:ilvl="0" w:tplc="C4325690">
      <w:start w:val="1"/>
      <w:numFmt w:val="decimal"/>
      <w:lvlText w:val="%1."/>
      <w:lvlJc w:val="left"/>
      <w:pPr>
        <w:ind w:left="720" w:hanging="360"/>
      </w:pPr>
      <w:rPr>
        <w:rFonts w:ascii="Calibri" w:hAnsi="Calibri" w:hint="default"/>
        <w:b/>
        <w:bCs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13D20"/>
    <w:multiLevelType w:val="hybridMultilevel"/>
    <w:tmpl w:val="62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25D7"/>
    <w:multiLevelType w:val="multilevel"/>
    <w:tmpl w:val="CE3EA13E"/>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o"/>
      <w:lvlJc w:val="left"/>
      <w:pPr>
        <w:tabs>
          <w:tab w:val="num" w:pos="4230"/>
        </w:tabs>
        <w:ind w:left="4230" w:hanging="360"/>
      </w:pPr>
      <w:rPr>
        <w:rFonts w:ascii="Courier New" w:hAnsi="Courier New" w:hint="default"/>
        <w:sz w:val="20"/>
      </w:rPr>
    </w:lvl>
    <w:lvl w:ilvl="2" w:tentative="1">
      <w:start w:val="1"/>
      <w:numFmt w:val="bullet"/>
      <w:lvlText w:val=""/>
      <w:lvlJc w:val="left"/>
      <w:pPr>
        <w:tabs>
          <w:tab w:val="num" w:pos="4950"/>
        </w:tabs>
        <w:ind w:left="4950" w:hanging="360"/>
      </w:pPr>
      <w:rPr>
        <w:rFonts w:ascii="Wingdings" w:hAnsi="Wingdings" w:hint="default"/>
        <w:sz w:val="20"/>
      </w:rPr>
    </w:lvl>
    <w:lvl w:ilvl="3" w:tentative="1">
      <w:start w:val="1"/>
      <w:numFmt w:val="bullet"/>
      <w:lvlText w:val=""/>
      <w:lvlJc w:val="left"/>
      <w:pPr>
        <w:tabs>
          <w:tab w:val="num" w:pos="5670"/>
        </w:tabs>
        <w:ind w:left="5670" w:hanging="360"/>
      </w:pPr>
      <w:rPr>
        <w:rFonts w:ascii="Wingdings" w:hAnsi="Wingdings" w:hint="default"/>
        <w:sz w:val="20"/>
      </w:rPr>
    </w:lvl>
    <w:lvl w:ilvl="4" w:tentative="1">
      <w:start w:val="1"/>
      <w:numFmt w:val="bullet"/>
      <w:lvlText w:val=""/>
      <w:lvlJc w:val="left"/>
      <w:pPr>
        <w:tabs>
          <w:tab w:val="num" w:pos="6390"/>
        </w:tabs>
        <w:ind w:left="6390" w:hanging="360"/>
      </w:pPr>
      <w:rPr>
        <w:rFonts w:ascii="Wingdings" w:hAnsi="Wingdings" w:hint="default"/>
        <w:sz w:val="20"/>
      </w:rPr>
    </w:lvl>
    <w:lvl w:ilvl="5" w:tentative="1">
      <w:start w:val="1"/>
      <w:numFmt w:val="bullet"/>
      <w:lvlText w:val=""/>
      <w:lvlJc w:val="left"/>
      <w:pPr>
        <w:tabs>
          <w:tab w:val="num" w:pos="7110"/>
        </w:tabs>
        <w:ind w:left="7110" w:hanging="360"/>
      </w:pPr>
      <w:rPr>
        <w:rFonts w:ascii="Wingdings" w:hAnsi="Wingdings" w:hint="default"/>
        <w:sz w:val="20"/>
      </w:rPr>
    </w:lvl>
    <w:lvl w:ilvl="6" w:tentative="1">
      <w:start w:val="1"/>
      <w:numFmt w:val="bullet"/>
      <w:lvlText w:val=""/>
      <w:lvlJc w:val="left"/>
      <w:pPr>
        <w:tabs>
          <w:tab w:val="num" w:pos="7830"/>
        </w:tabs>
        <w:ind w:left="7830" w:hanging="360"/>
      </w:pPr>
      <w:rPr>
        <w:rFonts w:ascii="Wingdings" w:hAnsi="Wingdings" w:hint="default"/>
        <w:sz w:val="20"/>
      </w:rPr>
    </w:lvl>
    <w:lvl w:ilvl="7" w:tentative="1">
      <w:start w:val="1"/>
      <w:numFmt w:val="bullet"/>
      <w:lvlText w:val=""/>
      <w:lvlJc w:val="left"/>
      <w:pPr>
        <w:tabs>
          <w:tab w:val="num" w:pos="8550"/>
        </w:tabs>
        <w:ind w:left="8550" w:hanging="360"/>
      </w:pPr>
      <w:rPr>
        <w:rFonts w:ascii="Wingdings" w:hAnsi="Wingdings" w:hint="default"/>
        <w:sz w:val="20"/>
      </w:rPr>
    </w:lvl>
    <w:lvl w:ilvl="8" w:tentative="1">
      <w:start w:val="1"/>
      <w:numFmt w:val="bullet"/>
      <w:lvlText w:val=""/>
      <w:lvlJc w:val="left"/>
      <w:pPr>
        <w:tabs>
          <w:tab w:val="num" w:pos="9270"/>
        </w:tabs>
        <w:ind w:left="9270" w:hanging="360"/>
      </w:pPr>
      <w:rPr>
        <w:rFonts w:ascii="Wingdings" w:hAnsi="Wingdings" w:hint="default"/>
        <w:sz w:val="20"/>
      </w:rPr>
    </w:lvl>
  </w:abstractNum>
  <w:abstractNum w:abstractNumId="3" w15:restartNumberingAfterBreak="0">
    <w:nsid w:val="1B5C500E"/>
    <w:multiLevelType w:val="multilevel"/>
    <w:tmpl w:val="E0D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12418"/>
    <w:multiLevelType w:val="multilevel"/>
    <w:tmpl w:val="B7C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605A1"/>
    <w:multiLevelType w:val="hybridMultilevel"/>
    <w:tmpl w:val="4468D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2695"/>
    <w:multiLevelType w:val="hybridMultilevel"/>
    <w:tmpl w:val="A82E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9571A8"/>
    <w:multiLevelType w:val="hybridMultilevel"/>
    <w:tmpl w:val="072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B97E0E"/>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D6470E"/>
    <w:multiLevelType w:val="hybridMultilevel"/>
    <w:tmpl w:val="72C21106"/>
    <w:lvl w:ilvl="0" w:tplc="3E326934">
      <w:start w:val="1"/>
      <w:numFmt w:val="decimal"/>
      <w:lvlText w:val="%1."/>
      <w:lvlJc w:val="left"/>
      <w:pPr>
        <w:ind w:left="720" w:hanging="360"/>
      </w:pPr>
      <w:rPr>
        <w:rFonts w:ascii="Calibri" w:hAnsi="Calibr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022C0D"/>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147020"/>
    <w:multiLevelType w:val="hybridMultilevel"/>
    <w:tmpl w:val="BBF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4BE5"/>
    <w:multiLevelType w:val="hybridMultilevel"/>
    <w:tmpl w:val="72C21106"/>
    <w:lvl w:ilvl="0" w:tplc="3E326934">
      <w:start w:val="1"/>
      <w:numFmt w:val="decimal"/>
      <w:lvlText w:val="%1."/>
      <w:lvlJc w:val="left"/>
      <w:pPr>
        <w:ind w:left="720" w:hanging="360"/>
      </w:pPr>
      <w:rPr>
        <w:rFonts w:ascii="Calibri" w:hAnsi="Calibr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3608C1"/>
    <w:multiLevelType w:val="hybridMultilevel"/>
    <w:tmpl w:val="25A0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0C155A"/>
    <w:multiLevelType w:val="hybridMultilevel"/>
    <w:tmpl w:val="11C06D6A"/>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1F20F0"/>
    <w:multiLevelType w:val="hybridMultilevel"/>
    <w:tmpl w:val="7D6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C6B99"/>
    <w:multiLevelType w:val="multilevel"/>
    <w:tmpl w:val="256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F1971"/>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EF705B"/>
    <w:multiLevelType w:val="hybridMultilevel"/>
    <w:tmpl w:val="4190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ED8"/>
    <w:multiLevelType w:val="hybridMultilevel"/>
    <w:tmpl w:val="B8F0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074A78"/>
    <w:multiLevelType w:val="hybridMultilevel"/>
    <w:tmpl w:val="5D9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0458"/>
    <w:multiLevelType w:val="hybridMultilevel"/>
    <w:tmpl w:val="7048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260B8E"/>
    <w:multiLevelType w:val="hybridMultilevel"/>
    <w:tmpl w:val="169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84781A"/>
    <w:multiLevelType w:val="hybridMultilevel"/>
    <w:tmpl w:val="8E32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C92BB8"/>
    <w:multiLevelType w:val="hybridMultilevel"/>
    <w:tmpl w:val="4B78B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82924"/>
    <w:multiLevelType w:val="hybridMultilevel"/>
    <w:tmpl w:val="981CEFDA"/>
    <w:lvl w:ilvl="0" w:tplc="1C1CD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113D0"/>
    <w:multiLevelType w:val="hybridMultilevel"/>
    <w:tmpl w:val="88861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856EA9"/>
    <w:multiLevelType w:val="hybridMultilevel"/>
    <w:tmpl w:val="474C9E70"/>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914EFD"/>
    <w:multiLevelType w:val="hybridMultilevel"/>
    <w:tmpl w:val="72C21106"/>
    <w:lvl w:ilvl="0" w:tplc="3E326934">
      <w:start w:val="1"/>
      <w:numFmt w:val="decimal"/>
      <w:lvlText w:val="%1."/>
      <w:lvlJc w:val="left"/>
      <w:pPr>
        <w:ind w:left="720" w:hanging="360"/>
      </w:pPr>
      <w:rPr>
        <w:rFonts w:ascii="Calibri" w:hAnsi="Calibr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340416"/>
    <w:multiLevelType w:val="hybridMultilevel"/>
    <w:tmpl w:val="4468D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E381D"/>
    <w:multiLevelType w:val="hybridMultilevel"/>
    <w:tmpl w:val="D1DA426E"/>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E26B0B"/>
    <w:multiLevelType w:val="hybridMultilevel"/>
    <w:tmpl w:val="0E9CC08E"/>
    <w:lvl w:ilvl="0" w:tplc="F2D2F3B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1421A1"/>
    <w:multiLevelType w:val="hybridMultilevel"/>
    <w:tmpl w:val="CA5E0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947968"/>
    <w:multiLevelType w:val="hybridMultilevel"/>
    <w:tmpl w:val="D4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3"/>
  </w:num>
  <w:num w:numId="5">
    <w:abstractNumId w:val="11"/>
  </w:num>
  <w:num w:numId="6">
    <w:abstractNumId w:val="18"/>
  </w:num>
  <w:num w:numId="7">
    <w:abstractNumId w:val="13"/>
  </w:num>
  <w:num w:numId="8">
    <w:abstractNumId w:val="6"/>
  </w:num>
  <w:num w:numId="9">
    <w:abstractNumId w:val="19"/>
  </w:num>
  <w:num w:numId="10">
    <w:abstractNumId w:val="22"/>
  </w:num>
  <w:num w:numId="11">
    <w:abstractNumId w:val="33"/>
  </w:num>
  <w:num w:numId="12">
    <w:abstractNumId w:val="23"/>
  </w:num>
  <w:num w:numId="13">
    <w:abstractNumId w:val="7"/>
  </w:num>
  <w:num w:numId="14">
    <w:abstractNumId w:val="21"/>
  </w:num>
  <w:num w:numId="15">
    <w:abstractNumId w:val="20"/>
  </w:num>
  <w:num w:numId="16">
    <w:abstractNumId w:val="18"/>
  </w:num>
  <w:num w:numId="17">
    <w:abstractNumId w:val="15"/>
  </w:num>
  <w:num w:numId="18">
    <w:abstractNumId w:val="25"/>
  </w:num>
  <w:num w:numId="19">
    <w:abstractNumId w:val="5"/>
  </w:num>
  <w:num w:numId="20">
    <w:abstractNumId w:val="29"/>
  </w:num>
  <w:num w:numId="21">
    <w:abstractNumId w:val="14"/>
  </w:num>
  <w:num w:numId="22">
    <w:abstractNumId w:val="30"/>
  </w:num>
  <w:num w:numId="23">
    <w:abstractNumId w:val="27"/>
  </w:num>
  <w:num w:numId="24">
    <w:abstractNumId w:val="10"/>
  </w:num>
  <w:num w:numId="25">
    <w:abstractNumId w:val="8"/>
  </w:num>
  <w:num w:numId="26">
    <w:abstractNumId w:val="17"/>
  </w:num>
  <w:num w:numId="27">
    <w:abstractNumId w:val="1"/>
  </w:num>
  <w:num w:numId="28">
    <w:abstractNumId w:val="26"/>
  </w:num>
  <w:num w:numId="29">
    <w:abstractNumId w:val="0"/>
  </w:num>
  <w:num w:numId="30">
    <w:abstractNumId w:val="31"/>
  </w:num>
  <w:num w:numId="31">
    <w:abstractNumId w:val="12"/>
  </w:num>
  <w:num w:numId="32">
    <w:abstractNumId w:val="28"/>
  </w:num>
  <w:num w:numId="33">
    <w:abstractNumId w:val="9"/>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A"/>
    <w:rsid w:val="00000131"/>
    <w:rsid w:val="00002B7E"/>
    <w:rsid w:val="00005DF3"/>
    <w:rsid w:val="00024F2E"/>
    <w:rsid w:val="00025EB4"/>
    <w:rsid w:val="000550A2"/>
    <w:rsid w:val="000A70B1"/>
    <w:rsid w:val="000B0C61"/>
    <w:rsid w:val="000B117C"/>
    <w:rsid w:val="000C46E3"/>
    <w:rsid w:val="000D1673"/>
    <w:rsid w:val="000D1B91"/>
    <w:rsid w:val="000D619E"/>
    <w:rsid w:val="000D775F"/>
    <w:rsid w:val="000E7F1D"/>
    <w:rsid w:val="000F1002"/>
    <w:rsid w:val="001007D8"/>
    <w:rsid w:val="0010771F"/>
    <w:rsid w:val="001419C9"/>
    <w:rsid w:val="00145BF9"/>
    <w:rsid w:val="00156A18"/>
    <w:rsid w:val="00163CD6"/>
    <w:rsid w:val="00170885"/>
    <w:rsid w:val="00170BEA"/>
    <w:rsid w:val="0019200A"/>
    <w:rsid w:val="001B3980"/>
    <w:rsid w:val="001B798E"/>
    <w:rsid w:val="001C0F80"/>
    <w:rsid w:val="001D23EA"/>
    <w:rsid w:val="001E1C2E"/>
    <w:rsid w:val="001F0CA1"/>
    <w:rsid w:val="00217284"/>
    <w:rsid w:val="00226787"/>
    <w:rsid w:val="0023282B"/>
    <w:rsid w:val="00245A56"/>
    <w:rsid w:val="00245E2A"/>
    <w:rsid w:val="00263D92"/>
    <w:rsid w:val="00271839"/>
    <w:rsid w:val="002847F5"/>
    <w:rsid w:val="00284DD5"/>
    <w:rsid w:val="002A13C9"/>
    <w:rsid w:val="002B2B22"/>
    <w:rsid w:val="002C348E"/>
    <w:rsid w:val="002D2678"/>
    <w:rsid w:val="002D6A6A"/>
    <w:rsid w:val="002E7901"/>
    <w:rsid w:val="002F1E09"/>
    <w:rsid w:val="002F5578"/>
    <w:rsid w:val="002F7A13"/>
    <w:rsid w:val="003028A7"/>
    <w:rsid w:val="00307169"/>
    <w:rsid w:val="00317BA5"/>
    <w:rsid w:val="00320B2D"/>
    <w:rsid w:val="0032129E"/>
    <w:rsid w:val="0033704A"/>
    <w:rsid w:val="00345757"/>
    <w:rsid w:val="00351C72"/>
    <w:rsid w:val="00360116"/>
    <w:rsid w:val="00363737"/>
    <w:rsid w:val="00365AA1"/>
    <w:rsid w:val="003902C8"/>
    <w:rsid w:val="0039513B"/>
    <w:rsid w:val="003A0DC0"/>
    <w:rsid w:val="003B4D90"/>
    <w:rsid w:val="003C350C"/>
    <w:rsid w:val="00401C20"/>
    <w:rsid w:val="00403B55"/>
    <w:rsid w:val="00461C1B"/>
    <w:rsid w:val="00463FCC"/>
    <w:rsid w:val="004732A8"/>
    <w:rsid w:val="00475728"/>
    <w:rsid w:val="00493491"/>
    <w:rsid w:val="0049710B"/>
    <w:rsid w:val="004A4549"/>
    <w:rsid w:val="004A7387"/>
    <w:rsid w:val="004B1905"/>
    <w:rsid w:val="004C41D0"/>
    <w:rsid w:val="004D2C6F"/>
    <w:rsid w:val="004D6E33"/>
    <w:rsid w:val="004E3BAB"/>
    <w:rsid w:val="004F071D"/>
    <w:rsid w:val="004F61E1"/>
    <w:rsid w:val="005005EC"/>
    <w:rsid w:val="00525CB3"/>
    <w:rsid w:val="005261BC"/>
    <w:rsid w:val="005326AC"/>
    <w:rsid w:val="005354F3"/>
    <w:rsid w:val="00544CCA"/>
    <w:rsid w:val="0055049A"/>
    <w:rsid w:val="0055297A"/>
    <w:rsid w:val="00552B3B"/>
    <w:rsid w:val="00567BB2"/>
    <w:rsid w:val="00570A19"/>
    <w:rsid w:val="00587E0B"/>
    <w:rsid w:val="005A3AD9"/>
    <w:rsid w:val="005B4A4E"/>
    <w:rsid w:val="005B51A6"/>
    <w:rsid w:val="005C6559"/>
    <w:rsid w:val="005D01EB"/>
    <w:rsid w:val="005F515B"/>
    <w:rsid w:val="006026FF"/>
    <w:rsid w:val="0060495C"/>
    <w:rsid w:val="00645690"/>
    <w:rsid w:val="00645BF2"/>
    <w:rsid w:val="00646606"/>
    <w:rsid w:val="00653E0F"/>
    <w:rsid w:val="006813E7"/>
    <w:rsid w:val="006C6BEF"/>
    <w:rsid w:val="006D28B8"/>
    <w:rsid w:val="006D5020"/>
    <w:rsid w:val="006E7105"/>
    <w:rsid w:val="006F1532"/>
    <w:rsid w:val="006F5754"/>
    <w:rsid w:val="006F7EBE"/>
    <w:rsid w:val="00712A74"/>
    <w:rsid w:val="007156F9"/>
    <w:rsid w:val="00724D04"/>
    <w:rsid w:val="00734A8B"/>
    <w:rsid w:val="00757E9F"/>
    <w:rsid w:val="00761626"/>
    <w:rsid w:val="007863DA"/>
    <w:rsid w:val="00786931"/>
    <w:rsid w:val="0079041B"/>
    <w:rsid w:val="007926E2"/>
    <w:rsid w:val="007A249D"/>
    <w:rsid w:val="007C3672"/>
    <w:rsid w:val="007C7E32"/>
    <w:rsid w:val="00802F80"/>
    <w:rsid w:val="0080502D"/>
    <w:rsid w:val="00817412"/>
    <w:rsid w:val="008201A3"/>
    <w:rsid w:val="00865300"/>
    <w:rsid w:val="00870D15"/>
    <w:rsid w:val="008723FC"/>
    <w:rsid w:val="008739A6"/>
    <w:rsid w:val="008817F1"/>
    <w:rsid w:val="00884ABB"/>
    <w:rsid w:val="008875C5"/>
    <w:rsid w:val="008A13D2"/>
    <w:rsid w:val="008A68DC"/>
    <w:rsid w:val="008A6C18"/>
    <w:rsid w:val="008B29D2"/>
    <w:rsid w:val="008B41AA"/>
    <w:rsid w:val="008B7050"/>
    <w:rsid w:val="008C271F"/>
    <w:rsid w:val="008C67E5"/>
    <w:rsid w:val="008F5F04"/>
    <w:rsid w:val="00904AFB"/>
    <w:rsid w:val="00913175"/>
    <w:rsid w:val="00917959"/>
    <w:rsid w:val="00935C94"/>
    <w:rsid w:val="0094455A"/>
    <w:rsid w:val="009601E2"/>
    <w:rsid w:val="00962ABD"/>
    <w:rsid w:val="009A545A"/>
    <w:rsid w:val="009B17AE"/>
    <w:rsid w:val="009B2EBF"/>
    <w:rsid w:val="009B30F6"/>
    <w:rsid w:val="009C4E81"/>
    <w:rsid w:val="009F5C3A"/>
    <w:rsid w:val="00A12659"/>
    <w:rsid w:val="00A13E03"/>
    <w:rsid w:val="00A17D91"/>
    <w:rsid w:val="00A362FE"/>
    <w:rsid w:val="00A40638"/>
    <w:rsid w:val="00A4157A"/>
    <w:rsid w:val="00A44956"/>
    <w:rsid w:val="00A7334F"/>
    <w:rsid w:val="00A7675E"/>
    <w:rsid w:val="00AB12F1"/>
    <w:rsid w:val="00AB4DFE"/>
    <w:rsid w:val="00AB5EFE"/>
    <w:rsid w:val="00AD073A"/>
    <w:rsid w:val="00AD53D1"/>
    <w:rsid w:val="00AE77B9"/>
    <w:rsid w:val="00AF3A5B"/>
    <w:rsid w:val="00AF64B7"/>
    <w:rsid w:val="00B006D3"/>
    <w:rsid w:val="00B0223A"/>
    <w:rsid w:val="00B31289"/>
    <w:rsid w:val="00B35ABB"/>
    <w:rsid w:val="00B502E0"/>
    <w:rsid w:val="00B50708"/>
    <w:rsid w:val="00B53076"/>
    <w:rsid w:val="00B6086F"/>
    <w:rsid w:val="00B72CAB"/>
    <w:rsid w:val="00B749BF"/>
    <w:rsid w:val="00B92B8A"/>
    <w:rsid w:val="00B938F9"/>
    <w:rsid w:val="00B97635"/>
    <w:rsid w:val="00BA293C"/>
    <w:rsid w:val="00BB4EDE"/>
    <w:rsid w:val="00BC5618"/>
    <w:rsid w:val="00BE591F"/>
    <w:rsid w:val="00BF25F9"/>
    <w:rsid w:val="00C04EC4"/>
    <w:rsid w:val="00C14E9C"/>
    <w:rsid w:val="00C24FC7"/>
    <w:rsid w:val="00C447B4"/>
    <w:rsid w:val="00C45CD9"/>
    <w:rsid w:val="00C5057C"/>
    <w:rsid w:val="00C54CF0"/>
    <w:rsid w:val="00C556CF"/>
    <w:rsid w:val="00C758F0"/>
    <w:rsid w:val="00C8181C"/>
    <w:rsid w:val="00C85D4D"/>
    <w:rsid w:val="00C96C06"/>
    <w:rsid w:val="00CA2B88"/>
    <w:rsid w:val="00CA5189"/>
    <w:rsid w:val="00CB57F6"/>
    <w:rsid w:val="00CB62EE"/>
    <w:rsid w:val="00CB6390"/>
    <w:rsid w:val="00CC4B8D"/>
    <w:rsid w:val="00CE0B2C"/>
    <w:rsid w:val="00CE266F"/>
    <w:rsid w:val="00D02A63"/>
    <w:rsid w:val="00D0545C"/>
    <w:rsid w:val="00D22DCA"/>
    <w:rsid w:val="00D40E80"/>
    <w:rsid w:val="00D44801"/>
    <w:rsid w:val="00D462DB"/>
    <w:rsid w:val="00D46BA1"/>
    <w:rsid w:val="00D55A34"/>
    <w:rsid w:val="00D81420"/>
    <w:rsid w:val="00D82657"/>
    <w:rsid w:val="00D82BAF"/>
    <w:rsid w:val="00D85347"/>
    <w:rsid w:val="00D97FDF"/>
    <w:rsid w:val="00DE2714"/>
    <w:rsid w:val="00E042E4"/>
    <w:rsid w:val="00E05516"/>
    <w:rsid w:val="00E101D0"/>
    <w:rsid w:val="00E1098F"/>
    <w:rsid w:val="00E17316"/>
    <w:rsid w:val="00E303B6"/>
    <w:rsid w:val="00E37D65"/>
    <w:rsid w:val="00E46B5E"/>
    <w:rsid w:val="00E602FE"/>
    <w:rsid w:val="00E70AF0"/>
    <w:rsid w:val="00E74297"/>
    <w:rsid w:val="00E9655B"/>
    <w:rsid w:val="00EA0F7B"/>
    <w:rsid w:val="00ED29C5"/>
    <w:rsid w:val="00F0155E"/>
    <w:rsid w:val="00F107C0"/>
    <w:rsid w:val="00F1221E"/>
    <w:rsid w:val="00F14F8D"/>
    <w:rsid w:val="00F26E68"/>
    <w:rsid w:val="00F305E3"/>
    <w:rsid w:val="00F30A34"/>
    <w:rsid w:val="00F42CA3"/>
    <w:rsid w:val="00F5079B"/>
    <w:rsid w:val="00F65CD2"/>
    <w:rsid w:val="00F9763D"/>
    <w:rsid w:val="00FB14C4"/>
    <w:rsid w:val="00FB4480"/>
    <w:rsid w:val="00FD2B16"/>
    <w:rsid w:val="00FE6E5E"/>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13EC"/>
  <w15:chartTrackingRefBased/>
  <w15:docId w15:val="{87A30F2E-8EB2-4BDF-B82F-E888CFE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904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autoRedefine/>
    <w:uiPriority w:val="9"/>
    <w:unhideWhenUsed/>
    <w:qFormat/>
    <w:rsid w:val="000B117C"/>
    <w:pPr>
      <w:keepNext/>
      <w:keepLines/>
      <w:pBdr>
        <w:between w:val="nil"/>
        <w:bar w:val="nil"/>
      </w:pBdr>
      <w:spacing w:after="0" w:line="240" w:lineRule="auto"/>
      <w:outlineLvl w:val="2"/>
    </w:pPr>
    <w:rPr>
      <w:rFonts w:ascii="Goudy Old Style" w:eastAsiaTheme="majorEastAsia" w:hAnsi="Goudy Old Style" w:cstheme="majorBidi"/>
      <w:b/>
      <w:szCs w:val="24"/>
      <w:bdr w:val="nil"/>
    </w:rPr>
  </w:style>
  <w:style w:type="paragraph" w:styleId="Kop4">
    <w:name w:val="heading 4"/>
    <w:basedOn w:val="Standaard"/>
    <w:next w:val="Standaard"/>
    <w:link w:val="Kop4Char"/>
    <w:autoRedefine/>
    <w:uiPriority w:val="9"/>
    <w:unhideWhenUsed/>
    <w:qFormat/>
    <w:rsid w:val="00317BA5"/>
    <w:pPr>
      <w:keepNext/>
      <w:keepLines/>
      <w:pBdr>
        <w:top w:val="nil"/>
        <w:left w:val="nil"/>
        <w:bottom w:val="nil"/>
        <w:right w:val="nil"/>
        <w:between w:val="nil"/>
        <w:bar w:val="nil"/>
      </w:pBdr>
      <w:spacing w:before="40" w:after="0" w:line="220" w:lineRule="atLeast"/>
      <w:outlineLvl w:val="3"/>
    </w:pPr>
    <w:rPr>
      <w:rFonts w:ascii="Avenir Next" w:eastAsiaTheme="majorEastAsia" w:hAnsi="Avenir Next" w:cstheme="majorBidi"/>
      <w:i/>
      <w:iCs/>
      <w:color w:val="365F91" w:themeColor="accent1" w:themeShade="BF"/>
      <w:sz w:val="26"/>
      <w:szCs w:val="24"/>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0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41">
    <w:name w:val="title_141"/>
    <w:basedOn w:val="Standaard"/>
    <w:rsid w:val="00AD073A"/>
    <w:pPr>
      <w:spacing w:after="150" w:line="240" w:lineRule="auto"/>
    </w:pPr>
    <w:rPr>
      <w:rFonts w:ascii="droid_serifregular" w:eastAsia="Times New Roman" w:hAnsi="droid_serifregular" w:cs="Times New Roman"/>
      <w:color w:val="000000"/>
      <w:sz w:val="21"/>
      <w:szCs w:val="21"/>
    </w:rPr>
  </w:style>
  <w:style w:type="character" w:styleId="Hyperlink">
    <w:name w:val="Hyperlink"/>
    <w:basedOn w:val="Standaardalinea-lettertype"/>
    <w:uiPriority w:val="99"/>
    <w:unhideWhenUsed/>
    <w:rsid w:val="00AF64B7"/>
    <w:rPr>
      <w:strike w:val="0"/>
      <w:dstrike w:val="0"/>
      <w:color w:val="00837E"/>
      <w:u w:val="none"/>
      <w:effect w:val="none"/>
      <w:shd w:val="clear" w:color="auto" w:fill="auto"/>
    </w:rPr>
  </w:style>
  <w:style w:type="character" w:customStyle="1" w:styleId="xn-location">
    <w:name w:val="xn-location"/>
    <w:basedOn w:val="Standaardalinea-lettertype"/>
    <w:rsid w:val="00AF64B7"/>
  </w:style>
  <w:style w:type="character" w:customStyle="1" w:styleId="xn-chron">
    <w:name w:val="xn-chron"/>
    <w:basedOn w:val="Standaardalinea-lettertype"/>
    <w:rsid w:val="00AF64B7"/>
  </w:style>
  <w:style w:type="character" w:customStyle="1" w:styleId="xn-money">
    <w:name w:val="xn-money"/>
    <w:basedOn w:val="Standaardalinea-lettertype"/>
    <w:rsid w:val="00AF64B7"/>
  </w:style>
  <w:style w:type="character" w:customStyle="1" w:styleId="xn-person">
    <w:name w:val="xn-person"/>
    <w:basedOn w:val="Standaardalinea-lettertype"/>
    <w:rsid w:val="00AF64B7"/>
  </w:style>
  <w:style w:type="paragraph" w:styleId="Lijstalinea">
    <w:name w:val="List Paragraph"/>
    <w:basedOn w:val="Standaard"/>
    <w:uiPriority w:val="34"/>
    <w:qFormat/>
    <w:rsid w:val="00AF64B7"/>
    <w:pPr>
      <w:ind w:left="720"/>
      <w:contextualSpacing/>
    </w:pPr>
  </w:style>
  <w:style w:type="table" w:styleId="Tabelraster">
    <w:name w:val="Table Grid"/>
    <w:basedOn w:val="Standaardtabel"/>
    <w:uiPriority w:val="59"/>
    <w:rsid w:val="009A54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156F9"/>
    <w:rPr>
      <w:color w:val="800080" w:themeColor="followedHyperlink"/>
      <w:u w:val="single"/>
    </w:rPr>
  </w:style>
  <w:style w:type="character" w:styleId="Onopgelostemelding">
    <w:name w:val="Unresolved Mention"/>
    <w:basedOn w:val="Standaardalinea-lettertype"/>
    <w:uiPriority w:val="99"/>
    <w:semiHidden/>
    <w:unhideWhenUsed/>
    <w:rsid w:val="007156F9"/>
    <w:rPr>
      <w:color w:val="605E5C"/>
      <w:shd w:val="clear" w:color="auto" w:fill="E1DFDD"/>
    </w:rPr>
  </w:style>
  <w:style w:type="character" w:customStyle="1" w:styleId="Kop3Char">
    <w:name w:val="Kop 3 Char"/>
    <w:basedOn w:val="Standaardalinea-lettertype"/>
    <w:link w:val="Kop3"/>
    <w:uiPriority w:val="9"/>
    <w:rsid w:val="000B117C"/>
    <w:rPr>
      <w:rFonts w:ascii="Goudy Old Style" w:eastAsiaTheme="majorEastAsia" w:hAnsi="Goudy Old Style" w:cstheme="majorBidi"/>
      <w:b/>
      <w:szCs w:val="24"/>
      <w:bdr w:val="nil"/>
    </w:rPr>
  </w:style>
  <w:style w:type="character" w:customStyle="1" w:styleId="Kop4Char">
    <w:name w:val="Kop 4 Char"/>
    <w:basedOn w:val="Standaardalinea-lettertype"/>
    <w:link w:val="Kop4"/>
    <w:uiPriority w:val="9"/>
    <w:rsid w:val="00317BA5"/>
    <w:rPr>
      <w:rFonts w:ascii="Avenir Next" w:eastAsiaTheme="majorEastAsia" w:hAnsi="Avenir Next" w:cstheme="majorBidi"/>
      <w:i/>
      <w:iCs/>
      <w:color w:val="365F91" w:themeColor="accent1" w:themeShade="BF"/>
      <w:sz w:val="26"/>
      <w:szCs w:val="24"/>
      <w:bdr w:val="nil"/>
    </w:rPr>
  </w:style>
  <w:style w:type="paragraph" w:styleId="Ballontekst">
    <w:name w:val="Balloon Text"/>
    <w:basedOn w:val="Standaard"/>
    <w:link w:val="BallontekstChar"/>
    <w:uiPriority w:val="99"/>
    <w:semiHidden/>
    <w:unhideWhenUsed/>
    <w:rsid w:val="000B11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17C"/>
    <w:rPr>
      <w:rFonts w:ascii="Segoe UI" w:hAnsi="Segoe UI" w:cs="Segoe UI"/>
      <w:sz w:val="18"/>
      <w:szCs w:val="18"/>
    </w:rPr>
  </w:style>
  <w:style w:type="character" w:styleId="Verwijzingopmerking">
    <w:name w:val="annotation reference"/>
    <w:basedOn w:val="Standaardalinea-lettertype"/>
    <w:uiPriority w:val="99"/>
    <w:semiHidden/>
    <w:unhideWhenUsed/>
    <w:rsid w:val="008C271F"/>
    <w:rPr>
      <w:sz w:val="16"/>
      <w:szCs w:val="16"/>
    </w:rPr>
  </w:style>
  <w:style w:type="paragraph" w:styleId="Tekstopmerking">
    <w:name w:val="annotation text"/>
    <w:basedOn w:val="Standaard"/>
    <w:link w:val="TekstopmerkingChar"/>
    <w:uiPriority w:val="99"/>
    <w:semiHidden/>
    <w:unhideWhenUsed/>
    <w:rsid w:val="008C27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271F"/>
    <w:rPr>
      <w:sz w:val="20"/>
      <w:szCs w:val="20"/>
    </w:rPr>
  </w:style>
  <w:style w:type="paragraph" w:styleId="Onderwerpvanopmerking">
    <w:name w:val="annotation subject"/>
    <w:basedOn w:val="Tekstopmerking"/>
    <w:next w:val="Tekstopmerking"/>
    <w:link w:val="OnderwerpvanopmerkingChar"/>
    <w:uiPriority w:val="99"/>
    <w:semiHidden/>
    <w:unhideWhenUsed/>
    <w:rsid w:val="008C271F"/>
    <w:rPr>
      <w:b/>
      <w:bCs/>
    </w:rPr>
  </w:style>
  <w:style w:type="character" w:customStyle="1" w:styleId="OnderwerpvanopmerkingChar">
    <w:name w:val="Onderwerp van opmerking Char"/>
    <w:basedOn w:val="TekstopmerkingChar"/>
    <w:link w:val="Onderwerpvanopmerking"/>
    <w:uiPriority w:val="99"/>
    <w:semiHidden/>
    <w:rsid w:val="008C271F"/>
    <w:rPr>
      <w:b/>
      <w:bCs/>
      <w:sz w:val="20"/>
      <w:szCs w:val="20"/>
    </w:rPr>
  </w:style>
  <w:style w:type="character" w:customStyle="1" w:styleId="tlid-translation">
    <w:name w:val="tlid-translation"/>
    <w:basedOn w:val="Standaardalinea-lettertype"/>
    <w:rsid w:val="008B7050"/>
  </w:style>
  <w:style w:type="paragraph" w:styleId="Geenafstand">
    <w:name w:val="No Spacing"/>
    <w:uiPriority w:val="1"/>
    <w:qFormat/>
    <w:rsid w:val="008B29D2"/>
    <w:pPr>
      <w:spacing w:after="0" w:line="240" w:lineRule="auto"/>
    </w:pPr>
    <w:rPr>
      <w:rFonts w:ascii="Calibri" w:eastAsia="Calibri" w:hAnsi="Calibri" w:cs="Times New Roman"/>
      <w:lang w:val="nl-NL"/>
    </w:rPr>
  </w:style>
  <w:style w:type="paragraph" w:styleId="HTML-voorafopgemaakt">
    <w:name w:val="HTML Preformatted"/>
    <w:basedOn w:val="Standaard"/>
    <w:link w:val="HTML-voorafopgemaaktChar"/>
    <w:uiPriority w:val="99"/>
    <w:semiHidden/>
    <w:unhideWhenUsed/>
    <w:rsid w:val="009C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9C4E81"/>
    <w:rPr>
      <w:rFonts w:ascii="Courier New" w:eastAsia="Times New Roman" w:hAnsi="Courier New" w:cs="Courier New"/>
      <w:sz w:val="20"/>
      <w:szCs w:val="20"/>
      <w:lang w:val="nl-NL" w:eastAsia="nl-NL"/>
    </w:rPr>
  </w:style>
  <w:style w:type="character" w:customStyle="1" w:styleId="Kop2Char">
    <w:name w:val="Kop 2 Char"/>
    <w:basedOn w:val="Standaardalinea-lettertype"/>
    <w:link w:val="Kop2"/>
    <w:uiPriority w:val="9"/>
    <w:semiHidden/>
    <w:rsid w:val="007904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07">
      <w:bodyDiv w:val="1"/>
      <w:marLeft w:val="0"/>
      <w:marRight w:val="0"/>
      <w:marTop w:val="0"/>
      <w:marBottom w:val="0"/>
      <w:divBdr>
        <w:top w:val="none" w:sz="0" w:space="0" w:color="auto"/>
        <w:left w:val="none" w:sz="0" w:space="0" w:color="auto"/>
        <w:bottom w:val="none" w:sz="0" w:space="0" w:color="auto"/>
        <w:right w:val="none" w:sz="0" w:space="0" w:color="auto"/>
      </w:divBdr>
      <w:divsChild>
        <w:div w:id="1625042507">
          <w:marLeft w:val="0"/>
          <w:marRight w:val="0"/>
          <w:marTop w:val="0"/>
          <w:marBottom w:val="0"/>
          <w:divBdr>
            <w:top w:val="none" w:sz="0" w:space="0" w:color="auto"/>
            <w:left w:val="none" w:sz="0" w:space="0" w:color="auto"/>
            <w:bottom w:val="none" w:sz="0" w:space="0" w:color="auto"/>
            <w:right w:val="none" w:sz="0" w:space="0" w:color="auto"/>
          </w:divBdr>
          <w:divsChild>
            <w:div w:id="1931042655">
              <w:marLeft w:val="-225"/>
              <w:marRight w:val="-225"/>
              <w:marTop w:val="0"/>
              <w:marBottom w:val="0"/>
              <w:divBdr>
                <w:top w:val="none" w:sz="0" w:space="0" w:color="auto"/>
                <w:left w:val="none" w:sz="0" w:space="0" w:color="auto"/>
                <w:bottom w:val="none" w:sz="0" w:space="0" w:color="auto"/>
                <w:right w:val="none" w:sz="0" w:space="0" w:color="auto"/>
              </w:divBdr>
              <w:divsChild>
                <w:div w:id="1043360959">
                  <w:marLeft w:val="0"/>
                  <w:marRight w:val="0"/>
                  <w:marTop w:val="0"/>
                  <w:marBottom w:val="0"/>
                  <w:divBdr>
                    <w:top w:val="none" w:sz="0" w:space="0" w:color="auto"/>
                    <w:left w:val="none" w:sz="0" w:space="0" w:color="auto"/>
                    <w:bottom w:val="none" w:sz="0" w:space="0" w:color="auto"/>
                    <w:right w:val="none" w:sz="0" w:space="0" w:color="auto"/>
                  </w:divBdr>
                  <w:divsChild>
                    <w:div w:id="2146240997">
                      <w:marLeft w:val="0"/>
                      <w:marRight w:val="0"/>
                      <w:marTop w:val="0"/>
                      <w:marBottom w:val="0"/>
                      <w:divBdr>
                        <w:top w:val="none" w:sz="0" w:space="0" w:color="auto"/>
                        <w:left w:val="none" w:sz="0" w:space="0" w:color="auto"/>
                        <w:bottom w:val="none" w:sz="0" w:space="0" w:color="auto"/>
                        <w:right w:val="none" w:sz="0" w:space="0" w:color="auto"/>
                      </w:divBdr>
                    </w:div>
                    <w:div w:id="1471360073">
                      <w:marLeft w:val="0"/>
                      <w:marRight w:val="0"/>
                      <w:marTop w:val="0"/>
                      <w:marBottom w:val="0"/>
                      <w:divBdr>
                        <w:top w:val="none" w:sz="0" w:space="0" w:color="auto"/>
                        <w:left w:val="none" w:sz="0" w:space="0" w:color="auto"/>
                        <w:bottom w:val="none" w:sz="0" w:space="0" w:color="auto"/>
                        <w:right w:val="none" w:sz="0" w:space="0" w:color="auto"/>
                      </w:divBdr>
                      <w:divsChild>
                        <w:div w:id="660154593">
                          <w:marLeft w:val="0"/>
                          <w:marRight w:val="0"/>
                          <w:marTop w:val="0"/>
                          <w:marBottom w:val="450"/>
                          <w:divBdr>
                            <w:top w:val="none" w:sz="0" w:space="0" w:color="auto"/>
                            <w:left w:val="none" w:sz="0" w:space="0" w:color="auto"/>
                            <w:bottom w:val="none" w:sz="0" w:space="0" w:color="auto"/>
                            <w:right w:val="none" w:sz="0" w:space="0" w:color="auto"/>
                          </w:divBdr>
                          <w:divsChild>
                            <w:div w:id="1682391316">
                              <w:marLeft w:val="-225"/>
                              <w:marRight w:val="-225"/>
                              <w:marTop w:val="0"/>
                              <w:marBottom w:val="0"/>
                              <w:divBdr>
                                <w:top w:val="none" w:sz="0" w:space="0" w:color="auto"/>
                                <w:left w:val="none" w:sz="0" w:space="0" w:color="auto"/>
                                <w:bottom w:val="none" w:sz="0" w:space="0" w:color="auto"/>
                                <w:right w:val="none" w:sz="0" w:space="0" w:color="auto"/>
                              </w:divBdr>
                              <w:divsChild>
                                <w:div w:id="594168379">
                                  <w:marLeft w:val="0"/>
                                  <w:marRight w:val="0"/>
                                  <w:marTop w:val="0"/>
                                  <w:marBottom w:val="0"/>
                                  <w:divBdr>
                                    <w:top w:val="none" w:sz="0" w:space="0" w:color="auto"/>
                                    <w:left w:val="none" w:sz="0" w:space="0" w:color="auto"/>
                                    <w:bottom w:val="none" w:sz="0" w:space="0" w:color="auto"/>
                                    <w:right w:val="none" w:sz="0" w:space="0" w:color="auto"/>
                                  </w:divBdr>
                                  <w:divsChild>
                                    <w:div w:id="7654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05304">
      <w:bodyDiv w:val="1"/>
      <w:marLeft w:val="0"/>
      <w:marRight w:val="0"/>
      <w:marTop w:val="0"/>
      <w:marBottom w:val="0"/>
      <w:divBdr>
        <w:top w:val="none" w:sz="0" w:space="0" w:color="auto"/>
        <w:left w:val="none" w:sz="0" w:space="0" w:color="auto"/>
        <w:bottom w:val="none" w:sz="0" w:space="0" w:color="auto"/>
        <w:right w:val="none" w:sz="0" w:space="0" w:color="auto"/>
      </w:divBdr>
      <w:divsChild>
        <w:div w:id="1414544999">
          <w:marLeft w:val="0"/>
          <w:marRight w:val="0"/>
          <w:marTop w:val="0"/>
          <w:marBottom w:val="0"/>
          <w:divBdr>
            <w:top w:val="none" w:sz="0" w:space="0" w:color="auto"/>
            <w:left w:val="none" w:sz="0" w:space="0" w:color="auto"/>
            <w:bottom w:val="none" w:sz="0" w:space="0" w:color="auto"/>
            <w:right w:val="none" w:sz="0" w:space="0" w:color="auto"/>
          </w:divBdr>
          <w:divsChild>
            <w:div w:id="1206873014">
              <w:marLeft w:val="0"/>
              <w:marRight w:val="0"/>
              <w:marTop w:val="0"/>
              <w:marBottom w:val="0"/>
              <w:divBdr>
                <w:top w:val="none" w:sz="0" w:space="0" w:color="auto"/>
                <w:left w:val="none" w:sz="0" w:space="0" w:color="auto"/>
                <w:bottom w:val="none" w:sz="0" w:space="0" w:color="auto"/>
                <w:right w:val="none" w:sz="0" w:space="0" w:color="auto"/>
              </w:divBdr>
              <w:divsChild>
                <w:div w:id="1061830749">
                  <w:marLeft w:val="0"/>
                  <w:marRight w:val="0"/>
                  <w:marTop w:val="0"/>
                  <w:marBottom w:val="0"/>
                  <w:divBdr>
                    <w:top w:val="none" w:sz="0" w:space="0" w:color="auto"/>
                    <w:left w:val="none" w:sz="0" w:space="0" w:color="auto"/>
                    <w:bottom w:val="none" w:sz="0" w:space="0" w:color="auto"/>
                    <w:right w:val="none" w:sz="0" w:space="0" w:color="auto"/>
                  </w:divBdr>
                  <w:divsChild>
                    <w:div w:id="982151364">
                      <w:marLeft w:val="0"/>
                      <w:marRight w:val="0"/>
                      <w:marTop w:val="0"/>
                      <w:marBottom w:val="0"/>
                      <w:divBdr>
                        <w:top w:val="none" w:sz="0" w:space="0" w:color="auto"/>
                        <w:left w:val="none" w:sz="0" w:space="0" w:color="auto"/>
                        <w:bottom w:val="none" w:sz="0" w:space="0" w:color="auto"/>
                        <w:right w:val="none" w:sz="0" w:space="0" w:color="auto"/>
                      </w:divBdr>
                      <w:divsChild>
                        <w:div w:id="714736311">
                          <w:marLeft w:val="0"/>
                          <w:marRight w:val="0"/>
                          <w:marTop w:val="0"/>
                          <w:marBottom w:val="0"/>
                          <w:divBdr>
                            <w:top w:val="none" w:sz="0" w:space="0" w:color="auto"/>
                            <w:left w:val="none" w:sz="0" w:space="0" w:color="auto"/>
                            <w:bottom w:val="none" w:sz="0" w:space="0" w:color="auto"/>
                            <w:right w:val="none" w:sz="0" w:space="0" w:color="auto"/>
                          </w:divBdr>
                          <w:divsChild>
                            <w:div w:id="1076634057">
                              <w:marLeft w:val="0"/>
                              <w:marRight w:val="300"/>
                              <w:marTop w:val="180"/>
                              <w:marBottom w:val="0"/>
                              <w:divBdr>
                                <w:top w:val="none" w:sz="0" w:space="0" w:color="auto"/>
                                <w:left w:val="none" w:sz="0" w:space="0" w:color="auto"/>
                                <w:bottom w:val="none" w:sz="0" w:space="0" w:color="auto"/>
                                <w:right w:val="none" w:sz="0" w:space="0" w:color="auto"/>
                              </w:divBdr>
                              <w:divsChild>
                                <w:div w:id="16800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77858">
          <w:marLeft w:val="0"/>
          <w:marRight w:val="0"/>
          <w:marTop w:val="0"/>
          <w:marBottom w:val="0"/>
          <w:divBdr>
            <w:top w:val="none" w:sz="0" w:space="0" w:color="auto"/>
            <w:left w:val="none" w:sz="0" w:space="0" w:color="auto"/>
            <w:bottom w:val="none" w:sz="0" w:space="0" w:color="auto"/>
            <w:right w:val="none" w:sz="0" w:space="0" w:color="auto"/>
          </w:divBdr>
          <w:divsChild>
            <w:div w:id="2091997202">
              <w:marLeft w:val="0"/>
              <w:marRight w:val="0"/>
              <w:marTop w:val="0"/>
              <w:marBottom w:val="0"/>
              <w:divBdr>
                <w:top w:val="none" w:sz="0" w:space="0" w:color="auto"/>
                <w:left w:val="none" w:sz="0" w:space="0" w:color="auto"/>
                <w:bottom w:val="none" w:sz="0" w:space="0" w:color="auto"/>
                <w:right w:val="none" w:sz="0" w:space="0" w:color="auto"/>
              </w:divBdr>
              <w:divsChild>
                <w:div w:id="493955128">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none" w:sz="0" w:space="0" w:color="auto"/>
                        <w:right w:val="none" w:sz="0" w:space="0" w:color="auto"/>
                      </w:divBdr>
                      <w:divsChild>
                        <w:div w:id="1076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5070">
      <w:bodyDiv w:val="1"/>
      <w:marLeft w:val="0"/>
      <w:marRight w:val="0"/>
      <w:marTop w:val="0"/>
      <w:marBottom w:val="0"/>
      <w:divBdr>
        <w:top w:val="none" w:sz="0" w:space="0" w:color="auto"/>
        <w:left w:val="none" w:sz="0" w:space="0" w:color="auto"/>
        <w:bottom w:val="none" w:sz="0" w:space="0" w:color="auto"/>
        <w:right w:val="none" w:sz="0" w:space="0" w:color="auto"/>
      </w:divBdr>
    </w:div>
    <w:div w:id="113717134">
      <w:bodyDiv w:val="1"/>
      <w:marLeft w:val="0"/>
      <w:marRight w:val="0"/>
      <w:marTop w:val="0"/>
      <w:marBottom w:val="0"/>
      <w:divBdr>
        <w:top w:val="none" w:sz="0" w:space="0" w:color="auto"/>
        <w:left w:val="none" w:sz="0" w:space="0" w:color="auto"/>
        <w:bottom w:val="none" w:sz="0" w:space="0" w:color="auto"/>
        <w:right w:val="none" w:sz="0" w:space="0" w:color="auto"/>
      </w:divBdr>
      <w:divsChild>
        <w:div w:id="1205561618">
          <w:marLeft w:val="0"/>
          <w:marRight w:val="0"/>
          <w:marTop w:val="0"/>
          <w:marBottom w:val="0"/>
          <w:divBdr>
            <w:top w:val="none" w:sz="0" w:space="0" w:color="auto"/>
            <w:left w:val="none" w:sz="0" w:space="0" w:color="auto"/>
            <w:bottom w:val="none" w:sz="0" w:space="0" w:color="auto"/>
            <w:right w:val="none" w:sz="0" w:space="0" w:color="auto"/>
          </w:divBdr>
          <w:divsChild>
            <w:div w:id="1473206367">
              <w:marLeft w:val="0"/>
              <w:marRight w:val="0"/>
              <w:marTop w:val="345"/>
              <w:marBottom w:val="0"/>
              <w:divBdr>
                <w:top w:val="none" w:sz="0" w:space="0" w:color="auto"/>
                <w:left w:val="none" w:sz="0" w:space="0" w:color="auto"/>
                <w:bottom w:val="none" w:sz="0" w:space="0" w:color="auto"/>
                <w:right w:val="none" w:sz="0" w:space="0" w:color="auto"/>
              </w:divBdr>
              <w:divsChild>
                <w:div w:id="1837381354">
                  <w:marLeft w:val="0"/>
                  <w:marRight w:val="0"/>
                  <w:marTop w:val="0"/>
                  <w:marBottom w:val="0"/>
                  <w:divBdr>
                    <w:top w:val="none" w:sz="0" w:space="0" w:color="auto"/>
                    <w:left w:val="none" w:sz="0" w:space="0" w:color="auto"/>
                    <w:bottom w:val="none" w:sz="0" w:space="0" w:color="auto"/>
                    <w:right w:val="none" w:sz="0" w:space="0" w:color="auto"/>
                  </w:divBdr>
                  <w:divsChild>
                    <w:div w:id="2052221339">
                      <w:marLeft w:val="0"/>
                      <w:marRight w:val="0"/>
                      <w:marTop w:val="0"/>
                      <w:marBottom w:val="0"/>
                      <w:divBdr>
                        <w:top w:val="none" w:sz="0" w:space="0" w:color="auto"/>
                        <w:left w:val="none" w:sz="0" w:space="0" w:color="auto"/>
                        <w:bottom w:val="none" w:sz="0" w:space="0" w:color="auto"/>
                        <w:right w:val="none" w:sz="0" w:space="0" w:color="auto"/>
                      </w:divBdr>
                    </w:div>
                    <w:div w:id="546798352">
                      <w:marLeft w:val="0"/>
                      <w:marRight w:val="0"/>
                      <w:marTop w:val="0"/>
                      <w:marBottom w:val="0"/>
                      <w:divBdr>
                        <w:top w:val="none" w:sz="0" w:space="0" w:color="auto"/>
                        <w:left w:val="none" w:sz="0" w:space="0" w:color="auto"/>
                        <w:bottom w:val="none" w:sz="0" w:space="0" w:color="auto"/>
                        <w:right w:val="none" w:sz="0" w:space="0" w:color="auto"/>
                      </w:divBdr>
                      <w:divsChild>
                        <w:div w:id="2033648371">
                          <w:marLeft w:val="0"/>
                          <w:marRight w:val="0"/>
                          <w:marTop w:val="0"/>
                          <w:marBottom w:val="75"/>
                          <w:divBdr>
                            <w:top w:val="none" w:sz="0" w:space="0" w:color="auto"/>
                            <w:left w:val="none" w:sz="0" w:space="0" w:color="auto"/>
                            <w:bottom w:val="none" w:sz="0" w:space="0" w:color="auto"/>
                            <w:right w:val="none" w:sz="0" w:space="0" w:color="auto"/>
                          </w:divBdr>
                        </w:div>
                      </w:divsChild>
                    </w:div>
                    <w:div w:id="954942200">
                      <w:marLeft w:val="0"/>
                      <w:marRight w:val="0"/>
                      <w:marTop w:val="0"/>
                      <w:marBottom w:val="0"/>
                      <w:divBdr>
                        <w:top w:val="none" w:sz="0" w:space="0" w:color="auto"/>
                        <w:left w:val="none" w:sz="0" w:space="0" w:color="auto"/>
                        <w:bottom w:val="none" w:sz="0" w:space="0" w:color="auto"/>
                        <w:right w:val="none" w:sz="0" w:space="0" w:color="auto"/>
                      </w:divBdr>
                      <w:divsChild>
                        <w:div w:id="846941564">
                          <w:marLeft w:val="0"/>
                          <w:marRight w:val="0"/>
                          <w:marTop w:val="0"/>
                          <w:marBottom w:val="75"/>
                          <w:divBdr>
                            <w:top w:val="none" w:sz="0" w:space="0" w:color="auto"/>
                            <w:left w:val="none" w:sz="0" w:space="0" w:color="auto"/>
                            <w:bottom w:val="none" w:sz="0" w:space="0" w:color="auto"/>
                            <w:right w:val="none" w:sz="0" w:space="0" w:color="auto"/>
                          </w:divBdr>
                        </w:div>
                      </w:divsChild>
                    </w:div>
                    <w:div w:id="1371497402">
                      <w:marLeft w:val="0"/>
                      <w:marRight w:val="0"/>
                      <w:marTop w:val="0"/>
                      <w:marBottom w:val="0"/>
                      <w:divBdr>
                        <w:top w:val="none" w:sz="0" w:space="0" w:color="auto"/>
                        <w:left w:val="none" w:sz="0" w:space="0" w:color="auto"/>
                        <w:bottom w:val="none" w:sz="0" w:space="0" w:color="auto"/>
                        <w:right w:val="none" w:sz="0" w:space="0" w:color="auto"/>
                      </w:divBdr>
                      <w:divsChild>
                        <w:div w:id="12861574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47424113">
      <w:bodyDiv w:val="1"/>
      <w:marLeft w:val="0"/>
      <w:marRight w:val="0"/>
      <w:marTop w:val="0"/>
      <w:marBottom w:val="0"/>
      <w:divBdr>
        <w:top w:val="none" w:sz="0" w:space="0" w:color="auto"/>
        <w:left w:val="none" w:sz="0" w:space="0" w:color="auto"/>
        <w:bottom w:val="none" w:sz="0" w:space="0" w:color="auto"/>
        <w:right w:val="none" w:sz="0" w:space="0" w:color="auto"/>
      </w:divBdr>
    </w:div>
    <w:div w:id="403262178">
      <w:bodyDiv w:val="1"/>
      <w:marLeft w:val="0"/>
      <w:marRight w:val="0"/>
      <w:marTop w:val="0"/>
      <w:marBottom w:val="0"/>
      <w:divBdr>
        <w:top w:val="none" w:sz="0" w:space="0" w:color="auto"/>
        <w:left w:val="none" w:sz="0" w:space="0" w:color="auto"/>
        <w:bottom w:val="none" w:sz="0" w:space="0" w:color="auto"/>
        <w:right w:val="none" w:sz="0" w:space="0" w:color="auto"/>
      </w:divBdr>
    </w:div>
    <w:div w:id="421610485">
      <w:bodyDiv w:val="1"/>
      <w:marLeft w:val="0"/>
      <w:marRight w:val="0"/>
      <w:marTop w:val="0"/>
      <w:marBottom w:val="0"/>
      <w:divBdr>
        <w:top w:val="none" w:sz="0" w:space="0" w:color="auto"/>
        <w:left w:val="none" w:sz="0" w:space="0" w:color="auto"/>
        <w:bottom w:val="none" w:sz="0" w:space="0" w:color="auto"/>
        <w:right w:val="none" w:sz="0" w:space="0" w:color="auto"/>
      </w:divBdr>
    </w:div>
    <w:div w:id="693851485">
      <w:bodyDiv w:val="1"/>
      <w:marLeft w:val="0"/>
      <w:marRight w:val="0"/>
      <w:marTop w:val="0"/>
      <w:marBottom w:val="0"/>
      <w:divBdr>
        <w:top w:val="none" w:sz="0" w:space="0" w:color="auto"/>
        <w:left w:val="none" w:sz="0" w:space="0" w:color="auto"/>
        <w:bottom w:val="none" w:sz="0" w:space="0" w:color="auto"/>
        <w:right w:val="none" w:sz="0" w:space="0" w:color="auto"/>
      </w:divBdr>
    </w:div>
    <w:div w:id="729117516">
      <w:bodyDiv w:val="1"/>
      <w:marLeft w:val="0"/>
      <w:marRight w:val="0"/>
      <w:marTop w:val="0"/>
      <w:marBottom w:val="0"/>
      <w:divBdr>
        <w:top w:val="none" w:sz="0" w:space="0" w:color="auto"/>
        <w:left w:val="none" w:sz="0" w:space="0" w:color="auto"/>
        <w:bottom w:val="none" w:sz="0" w:space="0" w:color="auto"/>
        <w:right w:val="none" w:sz="0" w:space="0" w:color="auto"/>
      </w:divBdr>
    </w:div>
    <w:div w:id="804852939">
      <w:bodyDiv w:val="1"/>
      <w:marLeft w:val="0"/>
      <w:marRight w:val="0"/>
      <w:marTop w:val="0"/>
      <w:marBottom w:val="0"/>
      <w:divBdr>
        <w:top w:val="none" w:sz="0" w:space="0" w:color="auto"/>
        <w:left w:val="none" w:sz="0" w:space="0" w:color="auto"/>
        <w:bottom w:val="none" w:sz="0" w:space="0" w:color="auto"/>
        <w:right w:val="none" w:sz="0" w:space="0" w:color="auto"/>
      </w:divBdr>
    </w:div>
    <w:div w:id="1060059684">
      <w:bodyDiv w:val="1"/>
      <w:marLeft w:val="0"/>
      <w:marRight w:val="0"/>
      <w:marTop w:val="0"/>
      <w:marBottom w:val="0"/>
      <w:divBdr>
        <w:top w:val="none" w:sz="0" w:space="0" w:color="auto"/>
        <w:left w:val="none" w:sz="0" w:space="0" w:color="auto"/>
        <w:bottom w:val="none" w:sz="0" w:space="0" w:color="auto"/>
        <w:right w:val="none" w:sz="0" w:space="0" w:color="auto"/>
      </w:divBdr>
    </w:div>
    <w:div w:id="1097016942">
      <w:bodyDiv w:val="1"/>
      <w:marLeft w:val="0"/>
      <w:marRight w:val="0"/>
      <w:marTop w:val="0"/>
      <w:marBottom w:val="0"/>
      <w:divBdr>
        <w:top w:val="none" w:sz="0" w:space="0" w:color="auto"/>
        <w:left w:val="none" w:sz="0" w:space="0" w:color="auto"/>
        <w:bottom w:val="none" w:sz="0" w:space="0" w:color="auto"/>
        <w:right w:val="none" w:sz="0" w:space="0" w:color="auto"/>
      </w:divBdr>
    </w:div>
    <w:div w:id="1100686112">
      <w:bodyDiv w:val="1"/>
      <w:marLeft w:val="0"/>
      <w:marRight w:val="0"/>
      <w:marTop w:val="0"/>
      <w:marBottom w:val="0"/>
      <w:divBdr>
        <w:top w:val="none" w:sz="0" w:space="0" w:color="auto"/>
        <w:left w:val="none" w:sz="0" w:space="0" w:color="auto"/>
        <w:bottom w:val="none" w:sz="0" w:space="0" w:color="auto"/>
        <w:right w:val="none" w:sz="0" w:space="0" w:color="auto"/>
      </w:divBdr>
    </w:div>
    <w:div w:id="1534347707">
      <w:bodyDiv w:val="1"/>
      <w:marLeft w:val="0"/>
      <w:marRight w:val="0"/>
      <w:marTop w:val="0"/>
      <w:marBottom w:val="0"/>
      <w:divBdr>
        <w:top w:val="none" w:sz="0" w:space="0" w:color="auto"/>
        <w:left w:val="none" w:sz="0" w:space="0" w:color="auto"/>
        <w:bottom w:val="none" w:sz="0" w:space="0" w:color="auto"/>
        <w:right w:val="none" w:sz="0" w:space="0" w:color="auto"/>
      </w:divBdr>
    </w:div>
    <w:div w:id="1602955625">
      <w:bodyDiv w:val="1"/>
      <w:marLeft w:val="0"/>
      <w:marRight w:val="0"/>
      <w:marTop w:val="0"/>
      <w:marBottom w:val="0"/>
      <w:divBdr>
        <w:top w:val="none" w:sz="0" w:space="0" w:color="auto"/>
        <w:left w:val="none" w:sz="0" w:space="0" w:color="auto"/>
        <w:bottom w:val="none" w:sz="0" w:space="0" w:color="auto"/>
        <w:right w:val="none" w:sz="0" w:space="0" w:color="auto"/>
      </w:divBdr>
    </w:div>
    <w:div w:id="1727144838">
      <w:bodyDiv w:val="1"/>
      <w:marLeft w:val="0"/>
      <w:marRight w:val="0"/>
      <w:marTop w:val="0"/>
      <w:marBottom w:val="0"/>
      <w:divBdr>
        <w:top w:val="none" w:sz="0" w:space="0" w:color="auto"/>
        <w:left w:val="none" w:sz="0" w:space="0" w:color="auto"/>
        <w:bottom w:val="none" w:sz="0" w:space="0" w:color="auto"/>
        <w:right w:val="none" w:sz="0" w:space="0" w:color="auto"/>
      </w:divBdr>
    </w:div>
    <w:div w:id="1806970388">
      <w:bodyDiv w:val="1"/>
      <w:marLeft w:val="0"/>
      <w:marRight w:val="0"/>
      <w:marTop w:val="0"/>
      <w:marBottom w:val="0"/>
      <w:divBdr>
        <w:top w:val="none" w:sz="0" w:space="0" w:color="auto"/>
        <w:left w:val="none" w:sz="0" w:space="0" w:color="auto"/>
        <w:bottom w:val="none" w:sz="0" w:space="0" w:color="auto"/>
        <w:right w:val="none" w:sz="0" w:space="0" w:color="auto"/>
      </w:divBdr>
    </w:div>
    <w:div w:id="1821078030">
      <w:bodyDiv w:val="1"/>
      <w:marLeft w:val="0"/>
      <w:marRight w:val="0"/>
      <w:marTop w:val="0"/>
      <w:marBottom w:val="0"/>
      <w:divBdr>
        <w:top w:val="none" w:sz="0" w:space="0" w:color="auto"/>
        <w:left w:val="none" w:sz="0" w:space="0" w:color="auto"/>
        <w:bottom w:val="none" w:sz="0" w:space="0" w:color="auto"/>
        <w:right w:val="none" w:sz="0" w:space="0" w:color="auto"/>
      </w:divBdr>
    </w:div>
    <w:div w:id="1934820525">
      <w:bodyDiv w:val="1"/>
      <w:marLeft w:val="0"/>
      <w:marRight w:val="0"/>
      <w:marTop w:val="0"/>
      <w:marBottom w:val="0"/>
      <w:divBdr>
        <w:top w:val="none" w:sz="0" w:space="0" w:color="auto"/>
        <w:left w:val="none" w:sz="0" w:space="0" w:color="auto"/>
        <w:bottom w:val="none" w:sz="0" w:space="0" w:color="auto"/>
        <w:right w:val="none" w:sz="0" w:space="0" w:color="auto"/>
      </w:divBdr>
    </w:div>
    <w:div w:id="1974559208">
      <w:bodyDiv w:val="1"/>
      <w:marLeft w:val="0"/>
      <w:marRight w:val="0"/>
      <w:marTop w:val="0"/>
      <w:marBottom w:val="0"/>
      <w:divBdr>
        <w:top w:val="none" w:sz="0" w:space="0" w:color="auto"/>
        <w:left w:val="none" w:sz="0" w:space="0" w:color="auto"/>
        <w:bottom w:val="none" w:sz="0" w:space="0" w:color="auto"/>
        <w:right w:val="none" w:sz="0" w:space="0" w:color="auto"/>
      </w:divBdr>
    </w:div>
    <w:div w:id="20214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lippingbook.com/view/1012222/" TargetMode="External"/><Relationship Id="rId13" Type="http://schemas.openxmlformats.org/officeDocument/2006/relationships/hyperlink" Target="mailto:rssc@usp.nl" TargetMode="External"/><Relationship Id="rId3" Type="http://schemas.openxmlformats.org/officeDocument/2006/relationships/styles" Target="styles.xml"/><Relationship Id="rId7" Type="http://schemas.openxmlformats.org/officeDocument/2006/relationships/hyperlink" Target="http://www.rssc.com/" TargetMode="External"/><Relationship Id="rId12" Type="http://schemas.openxmlformats.org/officeDocument/2006/relationships/hyperlink" Target="https://ncl.box.com/s/46w9biulituwpvg2q7j3o1yidmco1dh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ssc.com/ships/seven_seas_mari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SSC.com" TargetMode="External"/><Relationship Id="rId4" Type="http://schemas.openxmlformats.org/officeDocument/2006/relationships/settings" Target="settings.xml"/><Relationship Id="rId9" Type="http://schemas.openxmlformats.org/officeDocument/2006/relationships/hyperlink" Target="https://www.youtube.com/watch?v=fSP96xgYU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45B7-5D70-4E31-85E5-15C7309D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1748</Words>
  <Characters>9615</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Manon van Brecht</cp:lastModifiedBy>
  <cp:revision>5</cp:revision>
  <cp:lastPrinted>2019-08-19T14:45:00Z</cp:lastPrinted>
  <dcterms:created xsi:type="dcterms:W3CDTF">2020-09-24T10:49:00Z</dcterms:created>
  <dcterms:modified xsi:type="dcterms:W3CDTF">2020-09-25T08:45:00Z</dcterms:modified>
</cp:coreProperties>
</file>