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0D220" w14:textId="77777777" w:rsidR="00FB5E5D" w:rsidRDefault="00FB5E5D" w:rsidP="00FB5E5D">
      <w:pPr>
        <w:spacing w:line="240" w:lineRule="auto"/>
        <w:jc w:val="center"/>
        <w:rPr>
          <w:b/>
          <w:sz w:val="28"/>
          <w:szCs w:val="28"/>
        </w:rPr>
      </w:pPr>
    </w:p>
    <w:p w14:paraId="10C9F8E8" w14:textId="47AA3601" w:rsidR="00FB5E5D" w:rsidRDefault="00461E69" w:rsidP="00FB5E5D">
      <w:pPr>
        <w:spacing w:line="240" w:lineRule="auto"/>
        <w:jc w:val="center"/>
        <w:rPr>
          <w:b/>
          <w:sz w:val="28"/>
          <w:szCs w:val="28"/>
          <w:lang w:val="nl-NL"/>
        </w:rPr>
      </w:pPr>
      <w:r>
        <w:rPr>
          <w:b/>
          <w:sz w:val="28"/>
          <w:szCs w:val="28"/>
          <w:lang w:val="nl-NL"/>
        </w:rPr>
        <w:t xml:space="preserve">BAANBREKENDE </w:t>
      </w:r>
      <w:r w:rsidR="0073362F">
        <w:rPr>
          <w:b/>
          <w:sz w:val="28"/>
          <w:szCs w:val="28"/>
          <w:lang w:val="nl-NL"/>
        </w:rPr>
        <w:t>NORWEGIAN PRIMA</w:t>
      </w:r>
      <w:r>
        <w:rPr>
          <w:b/>
          <w:sz w:val="28"/>
          <w:szCs w:val="28"/>
          <w:lang w:val="nl-NL"/>
        </w:rPr>
        <w:t xml:space="preserve"> </w:t>
      </w:r>
      <w:r w:rsidR="0073362F">
        <w:rPr>
          <w:b/>
          <w:sz w:val="28"/>
          <w:szCs w:val="28"/>
          <w:lang w:val="nl-NL"/>
        </w:rPr>
        <w:t>TE</w:t>
      </w:r>
      <w:r>
        <w:rPr>
          <w:b/>
          <w:sz w:val="28"/>
          <w:szCs w:val="28"/>
          <w:lang w:val="nl-NL"/>
        </w:rPr>
        <w:t xml:space="preserve"> </w:t>
      </w:r>
      <w:r w:rsidR="0073362F">
        <w:rPr>
          <w:b/>
          <w:sz w:val="28"/>
          <w:szCs w:val="28"/>
          <w:lang w:val="nl-NL"/>
        </w:rPr>
        <w:t>WATER</w:t>
      </w:r>
      <w:r>
        <w:rPr>
          <w:b/>
          <w:sz w:val="28"/>
          <w:szCs w:val="28"/>
          <w:lang w:val="nl-NL"/>
        </w:rPr>
        <w:t xml:space="preserve"> GE</w:t>
      </w:r>
      <w:r w:rsidR="0073362F">
        <w:rPr>
          <w:b/>
          <w:sz w:val="28"/>
          <w:szCs w:val="28"/>
          <w:lang w:val="nl-NL"/>
        </w:rPr>
        <w:t>LAT</w:t>
      </w:r>
      <w:r>
        <w:rPr>
          <w:b/>
          <w:sz w:val="28"/>
          <w:szCs w:val="28"/>
          <w:lang w:val="nl-NL"/>
        </w:rPr>
        <w:t>EN</w:t>
      </w:r>
    </w:p>
    <w:p w14:paraId="5060F875" w14:textId="77777777" w:rsidR="00FB5E5D" w:rsidRPr="0073362F" w:rsidRDefault="00FB5E5D" w:rsidP="0073362F">
      <w:pPr>
        <w:rPr>
          <w:color w:val="FF0000"/>
          <w:sz w:val="20"/>
          <w:szCs w:val="20"/>
          <w:lang w:val="nl-NL"/>
        </w:rPr>
      </w:pPr>
    </w:p>
    <w:p w14:paraId="573FA79E" w14:textId="21271B49" w:rsidR="0073362F" w:rsidRDefault="00FB5E5D" w:rsidP="00FB5E5D">
      <w:pPr>
        <w:jc w:val="both"/>
        <w:rPr>
          <w:sz w:val="20"/>
          <w:szCs w:val="20"/>
          <w:lang w:val="nl-NL"/>
        </w:rPr>
      </w:pPr>
      <w:r w:rsidRPr="0073362F">
        <w:rPr>
          <w:b/>
          <w:sz w:val="20"/>
          <w:szCs w:val="20"/>
          <w:lang w:val="nl-NL"/>
        </w:rPr>
        <w:t xml:space="preserve">Amsterdam, </w:t>
      </w:r>
      <w:r w:rsidR="0073362F" w:rsidRPr="0073362F">
        <w:rPr>
          <w:b/>
          <w:sz w:val="20"/>
          <w:szCs w:val="20"/>
          <w:lang w:val="nl-NL"/>
        </w:rPr>
        <w:t>13 augustus</w:t>
      </w:r>
      <w:r w:rsidRPr="0073362F">
        <w:rPr>
          <w:b/>
          <w:sz w:val="20"/>
          <w:szCs w:val="20"/>
          <w:lang w:val="nl-NL"/>
        </w:rPr>
        <w:t xml:space="preserve"> 2021 – Norwegian Cruise Line (NCL), de innovator op het gebied van wereldwijde cruisereizen, </w:t>
      </w:r>
      <w:r w:rsidR="0073362F" w:rsidRPr="0073362F">
        <w:rPr>
          <w:b/>
          <w:sz w:val="20"/>
          <w:szCs w:val="20"/>
          <w:lang w:val="nl-NL"/>
        </w:rPr>
        <w:t>kondigt</w:t>
      </w:r>
      <w:r w:rsidR="0073362F">
        <w:rPr>
          <w:b/>
          <w:sz w:val="20"/>
          <w:szCs w:val="20"/>
          <w:lang w:val="nl-NL"/>
        </w:rPr>
        <w:t xml:space="preserve"> vandaag aan dat het nieuwe </w:t>
      </w:r>
      <w:r w:rsidR="0073362F">
        <w:rPr>
          <w:b/>
          <w:i/>
          <w:iCs/>
          <w:sz w:val="20"/>
          <w:szCs w:val="20"/>
          <w:lang w:val="nl-NL"/>
        </w:rPr>
        <w:t>game-changing</w:t>
      </w:r>
      <w:r w:rsidR="0073362F">
        <w:rPr>
          <w:b/>
          <w:sz w:val="20"/>
          <w:szCs w:val="20"/>
          <w:lang w:val="nl-NL"/>
        </w:rPr>
        <w:t xml:space="preserve"> schip, Norwegian Prima, te water is gelaten vanaf het droogdok bij Fi</w:t>
      </w:r>
      <w:r w:rsidR="004A29CD">
        <w:rPr>
          <w:b/>
          <w:sz w:val="20"/>
          <w:szCs w:val="20"/>
          <w:lang w:val="nl-NL"/>
        </w:rPr>
        <w:t>n</w:t>
      </w:r>
      <w:r w:rsidR="0073362F">
        <w:rPr>
          <w:b/>
          <w:sz w:val="20"/>
          <w:szCs w:val="20"/>
          <w:lang w:val="nl-NL"/>
        </w:rPr>
        <w:t>cantieri scheepswerf in Marghera</w:t>
      </w:r>
      <w:r w:rsidR="005B4319">
        <w:rPr>
          <w:b/>
          <w:sz w:val="20"/>
          <w:szCs w:val="20"/>
          <w:lang w:val="nl-NL"/>
        </w:rPr>
        <w:t xml:space="preserve"> (</w:t>
      </w:r>
      <w:r w:rsidR="005B4319" w:rsidRPr="005B4319">
        <w:rPr>
          <w:b/>
          <w:sz w:val="20"/>
          <w:szCs w:val="20"/>
          <w:lang w:val="nl-NL"/>
        </w:rPr>
        <w:t>Venetië</w:t>
      </w:r>
      <w:r w:rsidR="005B4319">
        <w:rPr>
          <w:b/>
          <w:sz w:val="20"/>
          <w:szCs w:val="20"/>
          <w:lang w:val="nl-NL"/>
        </w:rPr>
        <w:t>)</w:t>
      </w:r>
      <w:r w:rsidR="0073362F">
        <w:rPr>
          <w:b/>
          <w:sz w:val="20"/>
          <w:szCs w:val="20"/>
          <w:lang w:val="nl-NL"/>
        </w:rPr>
        <w:t xml:space="preserve">, Italië. De eerste aanraking met het water van het schip markeert een enorme constructie mijlpaal voor de rederij. </w:t>
      </w:r>
      <w:r w:rsidR="0073362F" w:rsidRPr="0073362F">
        <w:rPr>
          <w:b/>
          <w:bCs/>
          <w:sz w:val="20"/>
          <w:szCs w:val="20"/>
          <w:lang w:val="nl-NL"/>
        </w:rPr>
        <w:t xml:space="preserve">Om het bijzondere moment te vieren is een herdenkingsmunt aan Norwegian Prima gelast tijdens een traditionele maritieme ceremonie geleid door Eamonn Ferrin, Vice President International Business </w:t>
      </w:r>
      <w:r w:rsidR="00461E69">
        <w:rPr>
          <w:b/>
          <w:bCs/>
          <w:sz w:val="20"/>
          <w:szCs w:val="20"/>
          <w:lang w:val="nl-NL"/>
        </w:rPr>
        <w:t>bij</w:t>
      </w:r>
      <w:r w:rsidR="0073362F" w:rsidRPr="0073362F">
        <w:rPr>
          <w:b/>
          <w:bCs/>
          <w:sz w:val="20"/>
          <w:szCs w:val="20"/>
          <w:lang w:val="nl-NL"/>
        </w:rPr>
        <w:t xml:space="preserve"> NCL en Antionio Quintano, Schipyard Director </w:t>
      </w:r>
      <w:r w:rsidR="00461E69">
        <w:rPr>
          <w:b/>
          <w:bCs/>
          <w:sz w:val="20"/>
          <w:szCs w:val="20"/>
          <w:lang w:val="nl-NL"/>
        </w:rPr>
        <w:t>van</w:t>
      </w:r>
      <w:r w:rsidR="0073362F" w:rsidRPr="0073362F">
        <w:rPr>
          <w:b/>
          <w:bCs/>
          <w:sz w:val="20"/>
          <w:szCs w:val="20"/>
          <w:lang w:val="nl-NL"/>
        </w:rPr>
        <w:t xml:space="preserve"> Fincantieri.</w:t>
      </w:r>
      <w:r w:rsidR="0073362F">
        <w:rPr>
          <w:sz w:val="20"/>
          <w:szCs w:val="20"/>
          <w:lang w:val="nl-NL"/>
        </w:rPr>
        <w:t xml:space="preserve"> </w:t>
      </w:r>
    </w:p>
    <w:p w14:paraId="3AD94955" w14:textId="6AB627FE" w:rsidR="0073362F" w:rsidRDefault="0073362F" w:rsidP="00FB5E5D">
      <w:pPr>
        <w:jc w:val="both"/>
        <w:rPr>
          <w:sz w:val="20"/>
          <w:szCs w:val="20"/>
          <w:lang w:val="nl-NL"/>
        </w:rPr>
      </w:pPr>
    </w:p>
    <w:p w14:paraId="692927EB" w14:textId="0DC255A5" w:rsidR="0073362F" w:rsidRDefault="0073362F" w:rsidP="00FB5E5D">
      <w:pPr>
        <w:jc w:val="both"/>
        <w:rPr>
          <w:sz w:val="20"/>
          <w:szCs w:val="20"/>
          <w:lang w:val="nl-NL"/>
        </w:rPr>
      </w:pPr>
      <w:r>
        <w:rPr>
          <w:sz w:val="20"/>
          <w:szCs w:val="20"/>
          <w:lang w:val="nl-NL"/>
        </w:rPr>
        <w:t xml:space="preserve">De tewaterlating kenmerkt de </w:t>
      </w:r>
      <w:r w:rsidR="00D24399">
        <w:rPr>
          <w:sz w:val="20"/>
          <w:szCs w:val="20"/>
          <w:lang w:val="nl-NL"/>
        </w:rPr>
        <w:t>voltooiing</w:t>
      </w:r>
      <w:r>
        <w:rPr>
          <w:sz w:val="20"/>
          <w:szCs w:val="20"/>
          <w:lang w:val="nl-NL"/>
        </w:rPr>
        <w:t xml:space="preserve"> van het externe werk en schilderen van Norwegian Prima, inclusief het bijzondere kunstwerk op de romp </w:t>
      </w:r>
      <w:r w:rsidR="00461E69">
        <w:rPr>
          <w:sz w:val="20"/>
          <w:szCs w:val="20"/>
          <w:lang w:val="nl-NL"/>
        </w:rPr>
        <w:t xml:space="preserve">van het schip </w:t>
      </w:r>
      <w:r>
        <w:rPr>
          <w:sz w:val="20"/>
          <w:szCs w:val="20"/>
          <w:lang w:val="nl-NL"/>
        </w:rPr>
        <w:t>door Italiaanse graffiti artiest Manuel Di Rita, beter bekend als Peeta. De bouw van het schip gaat nu verder aan de binnenkant met het interieur en de vertrekken, voordat Norwegian Prima officieel aan NCL geleverd wordt en in de vaart wordt genomen in de zomer van 2022.</w:t>
      </w:r>
    </w:p>
    <w:p w14:paraId="5F234014" w14:textId="665E1B80" w:rsidR="0073362F" w:rsidRDefault="0073362F" w:rsidP="00FB5E5D">
      <w:pPr>
        <w:jc w:val="both"/>
        <w:rPr>
          <w:sz w:val="20"/>
          <w:szCs w:val="20"/>
          <w:lang w:val="nl-NL"/>
        </w:rPr>
      </w:pPr>
    </w:p>
    <w:p w14:paraId="10029D73" w14:textId="4E7C3513" w:rsidR="004A29CD" w:rsidRDefault="0073362F" w:rsidP="00FB5E5D">
      <w:pPr>
        <w:jc w:val="both"/>
        <w:rPr>
          <w:sz w:val="20"/>
          <w:szCs w:val="20"/>
          <w:lang w:val="nl-NL"/>
        </w:rPr>
      </w:pPr>
      <w:r>
        <w:rPr>
          <w:sz w:val="20"/>
          <w:szCs w:val="20"/>
          <w:lang w:val="nl-NL"/>
        </w:rPr>
        <w:t>“De tewaterlating van een schip is altijd een enorm belangrijk moment, maar deze is extra speciaal”, vertel</w:t>
      </w:r>
      <w:r w:rsidR="00461E69">
        <w:rPr>
          <w:sz w:val="20"/>
          <w:szCs w:val="20"/>
          <w:lang w:val="nl-NL"/>
        </w:rPr>
        <w:t>t</w:t>
      </w:r>
      <w:r>
        <w:rPr>
          <w:sz w:val="20"/>
          <w:szCs w:val="20"/>
          <w:lang w:val="nl-NL"/>
        </w:rPr>
        <w:t xml:space="preserve"> Ha</w:t>
      </w:r>
      <w:r w:rsidR="00461E69">
        <w:rPr>
          <w:sz w:val="20"/>
          <w:szCs w:val="20"/>
          <w:lang w:val="nl-NL"/>
        </w:rPr>
        <w:t>r</w:t>
      </w:r>
      <w:r>
        <w:rPr>
          <w:sz w:val="20"/>
          <w:szCs w:val="20"/>
          <w:lang w:val="nl-NL"/>
        </w:rPr>
        <w:t>ry Sommer</w:t>
      </w:r>
      <w:r w:rsidR="005B4319">
        <w:rPr>
          <w:sz w:val="20"/>
          <w:szCs w:val="20"/>
          <w:lang w:val="nl-NL"/>
        </w:rPr>
        <w:t>,</w:t>
      </w:r>
      <w:r>
        <w:rPr>
          <w:sz w:val="20"/>
          <w:szCs w:val="20"/>
          <w:lang w:val="nl-NL"/>
        </w:rPr>
        <w:t xml:space="preserve"> President and Chief Executive Officer </w:t>
      </w:r>
      <w:r w:rsidR="00461E69">
        <w:rPr>
          <w:sz w:val="20"/>
          <w:szCs w:val="20"/>
          <w:lang w:val="nl-NL"/>
        </w:rPr>
        <w:t>van</w:t>
      </w:r>
      <w:r>
        <w:rPr>
          <w:sz w:val="20"/>
          <w:szCs w:val="20"/>
          <w:lang w:val="nl-NL"/>
        </w:rPr>
        <w:t xml:space="preserve"> NCL. “</w:t>
      </w:r>
      <w:r w:rsidR="00D24399">
        <w:rPr>
          <w:sz w:val="20"/>
          <w:szCs w:val="20"/>
          <w:lang w:val="nl-NL"/>
        </w:rPr>
        <w:t>Ons achttiende schip</w:t>
      </w:r>
      <w:r>
        <w:rPr>
          <w:sz w:val="20"/>
          <w:szCs w:val="20"/>
          <w:lang w:val="nl-NL"/>
        </w:rPr>
        <w:t>, Norwegian Prima</w:t>
      </w:r>
      <w:r w:rsidR="00DB1D47">
        <w:rPr>
          <w:sz w:val="20"/>
          <w:szCs w:val="20"/>
          <w:lang w:val="nl-NL"/>
        </w:rPr>
        <w:t>,</w:t>
      </w:r>
      <w:r>
        <w:rPr>
          <w:sz w:val="20"/>
          <w:szCs w:val="20"/>
          <w:lang w:val="nl-NL"/>
        </w:rPr>
        <w:t xml:space="preserve"> representeert een nieuw hoofdstuk voor ons merk en is het eerste schip dat afgeleverd wordt in onze nieuwe baanbrekende Prima </w:t>
      </w:r>
      <w:r w:rsidR="00461E69">
        <w:rPr>
          <w:sz w:val="20"/>
          <w:szCs w:val="20"/>
          <w:lang w:val="nl-NL"/>
        </w:rPr>
        <w:t>Klasse</w:t>
      </w:r>
      <w:r>
        <w:rPr>
          <w:sz w:val="20"/>
          <w:szCs w:val="20"/>
          <w:lang w:val="nl-NL"/>
        </w:rPr>
        <w:t>.</w:t>
      </w:r>
      <w:r w:rsidR="004A29CD">
        <w:rPr>
          <w:sz w:val="20"/>
          <w:szCs w:val="20"/>
          <w:lang w:val="nl-NL"/>
        </w:rPr>
        <w:t xml:space="preserve"> We hebben nauw samengewerkt met onze partners van Fincantieri om een uiterst bijzonder schip af te leveren. Hun passie en vakmanschap heeft een van de meest stijlvolle en innovatieve schepen ooit tot leven gebracht. Ik ben meer dan enthousiast over het feit dat we nu weer een stap dichterbij het verwelkomen van gasten aan boord zijn, met nog slecht 12 maanden op de klok,” concludeert Sommer. </w:t>
      </w:r>
    </w:p>
    <w:p w14:paraId="22F0360F" w14:textId="194EC5DC" w:rsidR="004A29CD" w:rsidRDefault="004A29CD" w:rsidP="00FB5E5D">
      <w:pPr>
        <w:jc w:val="both"/>
        <w:rPr>
          <w:sz w:val="20"/>
          <w:szCs w:val="20"/>
          <w:lang w:val="nl-NL"/>
        </w:rPr>
      </w:pPr>
    </w:p>
    <w:p w14:paraId="7E0938F3" w14:textId="09816433" w:rsidR="004A29CD" w:rsidRDefault="004A29CD" w:rsidP="00FB5E5D">
      <w:pPr>
        <w:jc w:val="both"/>
        <w:rPr>
          <w:sz w:val="20"/>
          <w:szCs w:val="20"/>
          <w:lang w:val="nl-NL"/>
        </w:rPr>
      </w:pPr>
      <w:r>
        <w:rPr>
          <w:sz w:val="20"/>
          <w:szCs w:val="20"/>
          <w:lang w:val="nl-NL"/>
        </w:rPr>
        <w:t xml:space="preserve">“De tewaterlating van Norwegian Prima markeert het vernieuwde vertrouwen in cruises en een nieuw tijdperk binnen de scheepsbouw,” zegt </w:t>
      </w:r>
      <w:r w:rsidR="00860202">
        <w:rPr>
          <w:sz w:val="20"/>
          <w:szCs w:val="20"/>
          <w:lang w:val="nl-NL"/>
        </w:rPr>
        <w:t xml:space="preserve">Luigi </w:t>
      </w:r>
      <w:proofErr w:type="spellStart"/>
      <w:r w:rsidR="00860202">
        <w:rPr>
          <w:sz w:val="20"/>
          <w:szCs w:val="20"/>
          <w:lang w:val="nl-NL"/>
        </w:rPr>
        <w:t>Matarazzo</w:t>
      </w:r>
      <w:proofErr w:type="spellEnd"/>
      <w:r w:rsidR="00860202">
        <w:rPr>
          <w:sz w:val="20"/>
          <w:szCs w:val="20"/>
          <w:lang w:val="nl-NL"/>
        </w:rPr>
        <w:t xml:space="preserve">, General Manager Merchant </w:t>
      </w:r>
      <w:proofErr w:type="spellStart"/>
      <w:r w:rsidR="00860202">
        <w:rPr>
          <w:sz w:val="20"/>
          <w:szCs w:val="20"/>
          <w:lang w:val="nl-NL"/>
        </w:rPr>
        <w:t>Ships</w:t>
      </w:r>
      <w:proofErr w:type="spellEnd"/>
      <w:r w:rsidR="00860202">
        <w:rPr>
          <w:sz w:val="20"/>
          <w:szCs w:val="20"/>
          <w:lang w:val="nl-NL"/>
        </w:rPr>
        <w:t xml:space="preserve"> </w:t>
      </w:r>
      <w:proofErr w:type="spellStart"/>
      <w:r w:rsidR="00860202">
        <w:rPr>
          <w:sz w:val="20"/>
          <w:szCs w:val="20"/>
          <w:lang w:val="nl-NL"/>
        </w:rPr>
        <w:t>Division</w:t>
      </w:r>
      <w:proofErr w:type="spellEnd"/>
      <w:r w:rsidR="00860202">
        <w:rPr>
          <w:sz w:val="20"/>
          <w:szCs w:val="20"/>
          <w:lang w:val="nl-NL"/>
        </w:rPr>
        <w:t xml:space="preserve"> bij</w:t>
      </w:r>
      <w:r w:rsidR="00461E69">
        <w:rPr>
          <w:sz w:val="20"/>
          <w:szCs w:val="20"/>
          <w:lang w:val="nl-NL"/>
        </w:rPr>
        <w:t xml:space="preserve"> </w:t>
      </w:r>
      <w:r>
        <w:rPr>
          <w:sz w:val="20"/>
          <w:szCs w:val="20"/>
          <w:lang w:val="nl-NL"/>
        </w:rPr>
        <w:t xml:space="preserve">Fincantieri. </w:t>
      </w:r>
      <w:r w:rsidR="002D4E76">
        <w:rPr>
          <w:sz w:val="20"/>
          <w:szCs w:val="20"/>
          <w:lang w:val="nl-NL"/>
        </w:rPr>
        <w:t>“</w:t>
      </w:r>
      <w:r w:rsidR="00860202">
        <w:rPr>
          <w:sz w:val="20"/>
          <w:szCs w:val="20"/>
          <w:lang w:val="nl-NL"/>
        </w:rPr>
        <w:t>We zijn blij dat we</w:t>
      </w:r>
      <w:r w:rsidR="002D4E76">
        <w:rPr>
          <w:sz w:val="20"/>
          <w:szCs w:val="20"/>
          <w:lang w:val="nl-NL"/>
        </w:rPr>
        <w:t xml:space="preserve"> niet alleen de maanden van hard werk</w:t>
      </w:r>
      <w:r w:rsidR="00860202">
        <w:rPr>
          <w:sz w:val="20"/>
          <w:szCs w:val="20"/>
          <w:lang w:val="nl-NL"/>
        </w:rPr>
        <w:t xml:space="preserve"> mogen vieren</w:t>
      </w:r>
      <w:r w:rsidR="002D4E76">
        <w:rPr>
          <w:sz w:val="20"/>
          <w:szCs w:val="20"/>
          <w:lang w:val="nl-NL"/>
        </w:rPr>
        <w:t xml:space="preserve">, maar ook de succesvolle samenwerking tussen onze twee merken – een partnerschap die het voortouw neemt in de revolutionaire schepen in NCL’s Prima </w:t>
      </w:r>
      <w:r w:rsidR="00461E69">
        <w:rPr>
          <w:sz w:val="20"/>
          <w:szCs w:val="20"/>
          <w:lang w:val="nl-NL"/>
        </w:rPr>
        <w:t>Klasse</w:t>
      </w:r>
      <w:r w:rsidR="002D4E76">
        <w:rPr>
          <w:sz w:val="20"/>
          <w:szCs w:val="20"/>
          <w:lang w:val="nl-NL"/>
        </w:rPr>
        <w:t>.</w:t>
      </w:r>
      <w:r w:rsidR="00461E69">
        <w:rPr>
          <w:sz w:val="20"/>
          <w:szCs w:val="20"/>
          <w:lang w:val="nl-NL"/>
        </w:rPr>
        <w:t>”</w:t>
      </w:r>
      <w:r w:rsidR="002D4E76">
        <w:rPr>
          <w:sz w:val="20"/>
          <w:szCs w:val="20"/>
          <w:lang w:val="nl-NL"/>
        </w:rPr>
        <w:t xml:space="preserve"> </w:t>
      </w:r>
    </w:p>
    <w:p w14:paraId="1FDE2538" w14:textId="28469C74" w:rsidR="002D4E76" w:rsidRDefault="002D4E76" w:rsidP="00FB5E5D">
      <w:pPr>
        <w:jc w:val="both"/>
        <w:rPr>
          <w:sz w:val="20"/>
          <w:szCs w:val="20"/>
          <w:lang w:val="nl-NL"/>
        </w:rPr>
      </w:pPr>
    </w:p>
    <w:p w14:paraId="4B5EE8C1" w14:textId="462625CD" w:rsidR="00461E69" w:rsidRDefault="002D4E76" w:rsidP="00FB5E5D">
      <w:pPr>
        <w:jc w:val="both"/>
        <w:rPr>
          <w:sz w:val="20"/>
          <w:szCs w:val="20"/>
          <w:lang w:val="nl-NL"/>
        </w:rPr>
      </w:pPr>
      <w:r w:rsidRPr="002D4E76">
        <w:rPr>
          <w:sz w:val="20"/>
          <w:szCs w:val="20"/>
          <w:lang w:val="nl-NL"/>
        </w:rPr>
        <w:t>Norwegian Prima is de e</w:t>
      </w:r>
      <w:r>
        <w:rPr>
          <w:sz w:val="20"/>
          <w:szCs w:val="20"/>
          <w:lang w:val="nl-NL"/>
        </w:rPr>
        <w:t xml:space="preserve">erste van zes schepen in NCL’s langverwachte Prima Klasse; de eerste nieuwe klasse schepen van het merk in bijna tien jaar. Met bijna </w:t>
      </w:r>
      <w:r w:rsidR="005B4319">
        <w:rPr>
          <w:sz w:val="20"/>
          <w:szCs w:val="20"/>
          <w:lang w:val="nl-NL"/>
        </w:rPr>
        <w:t xml:space="preserve">295 </w:t>
      </w:r>
      <w:r>
        <w:rPr>
          <w:sz w:val="20"/>
          <w:szCs w:val="20"/>
          <w:lang w:val="nl-NL"/>
        </w:rPr>
        <w:t xml:space="preserve">meter lang, een gewicht van zo’n 145.000 kg en </w:t>
      </w:r>
      <w:r w:rsidR="00461E69">
        <w:rPr>
          <w:sz w:val="20"/>
          <w:szCs w:val="20"/>
          <w:lang w:val="nl-NL"/>
        </w:rPr>
        <w:t xml:space="preserve">plek </w:t>
      </w:r>
      <w:r>
        <w:rPr>
          <w:sz w:val="20"/>
          <w:szCs w:val="20"/>
          <w:lang w:val="nl-NL"/>
        </w:rPr>
        <w:t>voor 3.215</w:t>
      </w:r>
      <w:r w:rsidR="00461E69">
        <w:rPr>
          <w:sz w:val="20"/>
          <w:szCs w:val="20"/>
          <w:lang w:val="nl-NL"/>
        </w:rPr>
        <w:t xml:space="preserve"> gasten </w:t>
      </w:r>
      <w:r>
        <w:rPr>
          <w:sz w:val="20"/>
          <w:szCs w:val="20"/>
          <w:lang w:val="nl-NL"/>
        </w:rPr>
        <w:t xml:space="preserve">met dubbele bezetting, is het schip ontworpen om </w:t>
      </w:r>
      <w:r w:rsidR="00461E69">
        <w:rPr>
          <w:sz w:val="20"/>
          <w:szCs w:val="20"/>
          <w:lang w:val="nl-NL"/>
        </w:rPr>
        <w:t>opvarenden</w:t>
      </w:r>
      <w:r>
        <w:rPr>
          <w:sz w:val="20"/>
          <w:szCs w:val="20"/>
          <w:lang w:val="nl-NL"/>
        </w:rPr>
        <w:t xml:space="preserve"> op de eerste plek te zetten. Norwegian Prima huist grote open ruimtes, goed uitgedachte designs en een ruimte variëteit aan nieuwe ervaring</w:t>
      </w:r>
      <w:r w:rsidR="00461E69">
        <w:rPr>
          <w:sz w:val="20"/>
          <w:szCs w:val="20"/>
          <w:lang w:val="nl-NL"/>
        </w:rPr>
        <w:t>en</w:t>
      </w:r>
      <w:r>
        <w:rPr>
          <w:sz w:val="20"/>
          <w:szCs w:val="20"/>
          <w:lang w:val="nl-NL"/>
        </w:rPr>
        <w:t xml:space="preserve">. </w:t>
      </w:r>
    </w:p>
    <w:p w14:paraId="05E07EDD" w14:textId="77777777" w:rsidR="00461E69" w:rsidRDefault="00461E69" w:rsidP="00FB5E5D">
      <w:pPr>
        <w:jc w:val="both"/>
        <w:rPr>
          <w:sz w:val="20"/>
          <w:szCs w:val="20"/>
          <w:lang w:val="nl-NL"/>
        </w:rPr>
      </w:pPr>
    </w:p>
    <w:p w14:paraId="7379DD1A" w14:textId="0E0CEDFA" w:rsidR="00BB1719" w:rsidRDefault="002D4E76" w:rsidP="00FB5E5D">
      <w:pPr>
        <w:jc w:val="both"/>
        <w:rPr>
          <w:sz w:val="20"/>
          <w:szCs w:val="20"/>
          <w:lang w:val="nl-NL"/>
        </w:rPr>
      </w:pPr>
      <w:r>
        <w:rPr>
          <w:sz w:val="20"/>
          <w:szCs w:val="20"/>
          <w:lang w:val="nl-NL"/>
        </w:rPr>
        <w:t xml:space="preserve">Met het waarmaken van de titel meest ruimtelijke nieuwe cruiseschip in de premium en hedendaagse categorieën, biedt Norwegian Prima de meeste buitenruimte op het dek en de meest </w:t>
      </w:r>
      <w:r w:rsidR="00D24399">
        <w:rPr>
          <w:sz w:val="20"/>
          <w:szCs w:val="20"/>
          <w:lang w:val="nl-NL"/>
        </w:rPr>
        <w:t>uitgebreide</w:t>
      </w:r>
      <w:r>
        <w:rPr>
          <w:sz w:val="20"/>
          <w:szCs w:val="20"/>
          <w:lang w:val="nl-NL"/>
        </w:rPr>
        <w:t xml:space="preserve"> accommodaties in vergelijking met andere nieuwe gebouwde schepen. Ze is daarnaast goed voor meerdere </w:t>
      </w:r>
      <w:r w:rsidR="00D24399">
        <w:rPr>
          <w:sz w:val="20"/>
          <w:szCs w:val="20"/>
          <w:lang w:val="nl-NL"/>
        </w:rPr>
        <w:t>NCL-primeurs</w:t>
      </w:r>
      <w:r w:rsidR="00BB1719">
        <w:rPr>
          <w:sz w:val="20"/>
          <w:szCs w:val="20"/>
          <w:lang w:val="nl-NL"/>
        </w:rPr>
        <w:t xml:space="preserve"> waaronder de ruim 4000 m</w:t>
      </w:r>
      <w:r w:rsidR="00BB1719">
        <w:rPr>
          <w:sz w:val="20"/>
          <w:szCs w:val="20"/>
          <w:vertAlign w:val="superscript"/>
          <w:lang w:val="nl-NL"/>
        </w:rPr>
        <w:t>2</w:t>
      </w:r>
      <w:r w:rsidR="00BB1719">
        <w:rPr>
          <w:sz w:val="20"/>
          <w:szCs w:val="20"/>
          <w:lang w:val="nl-NL"/>
        </w:rPr>
        <w:t xml:space="preserve"> Ocean Boulevard die opvarenden</w:t>
      </w:r>
      <w:r w:rsidR="00461E69">
        <w:rPr>
          <w:sz w:val="20"/>
          <w:szCs w:val="20"/>
          <w:lang w:val="nl-NL"/>
        </w:rPr>
        <w:t xml:space="preserve"> laat genieten </w:t>
      </w:r>
      <w:r w:rsidR="00BB1719">
        <w:rPr>
          <w:sz w:val="20"/>
          <w:szCs w:val="20"/>
          <w:lang w:val="nl-NL"/>
        </w:rPr>
        <w:t xml:space="preserve">van </w:t>
      </w:r>
      <w:r w:rsidR="00BB1719">
        <w:rPr>
          <w:sz w:val="20"/>
          <w:szCs w:val="20"/>
          <w:lang w:val="nl-NL"/>
        </w:rPr>
        <w:lastRenderedPageBreak/>
        <w:t xml:space="preserve">heerlijke diners in de buitenlucht of een unieke ervaring </w:t>
      </w:r>
      <w:r w:rsidR="00461E69">
        <w:rPr>
          <w:sz w:val="20"/>
          <w:szCs w:val="20"/>
          <w:lang w:val="nl-NL"/>
        </w:rPr>
        <w:t xml:space="preserve">biedt bij </w:t>
      </w:r>
      <w:r w:rsidR="00BB1719">
        <w:rPr>
          <w:sz w:val="20"/>
          <w:szCs w:val="20"/>
          <w:lang w:val="nl-NL"/>
        </w:rPr>
        <w:t xml:space="preserve">Infinity Beach en OceanWalk. De dinerervaring op Norwegian Prima is ook uitgebreid met de toevoeging van Indulge Food Hall, NCL’s eerste luxe openlucht foodhall met een divers menu variërend </w:t>
      </w:r>
      <w:r w:rsidR="00461E69">
        <w:rPr>
          <w:sz w:val="20"/>
          <w:szCs w:val="20"/>
          <w:lang w:val="nl-NL"/>
        </w:rPr>
        <w:t>met</w:t>
      </w:r>
      <w:r w:rsidR="00BB1719">
        <w:rPr>
          <w:sz w:val="20"/>
          <w:szCs w:val="20"/>
          <w:lang w:val="nl-NL"/>
        </w:rPr>
        <w:t xml:space="preserve"> elf verschillende culinaire locaties. Daarnaast huist Ocean Boulevard ook drie nieuwe restaurants: Onda By S</w:t>
      </w:r>
      <w:r w:rsidR="00461E69">
        <w:rPr>
          <w:sz w:val="20"/>
          <w:szCs w:val="20"/>
          <w:lang w:val="nl-NL"/>
        </w:rPr>
        <w:t>c</w:t>
      </w:r>
      <w:r w:rsidR="00BB1719">
        <w:rPr>
          <w:sz w:val="20"/>
          <w:szCs w:val="20"/>
          <w:lang w:val="nl-NL"/>
        </w:rPr>
        <w:t xml:space="preserve">arpetta, Los Lobos, en The Local Bar &amp; Grill. </w:t>
      </w:r>
    </w:p>
    <w:p w14:paraId="1E43A752" w14:textId="2476BDD9" w:rsidR="00BB1719" w:rsidRDefault="00BB1719" w:rsidP="00FB5E5D">
      <w:pPr>
        <w:jc w:val="both"/>
        <w:rPr>
          <w:sz w:val="20"/>
          <w:szCs w:val="20"/>
          <w:lang w:val="nl-NL"/>
        </w:rPr>
      </w:pPr>
    </w:p>
    <w:p w14:paraId="47689865" w14:textId="53875979" w:rsidR="00C40470" w:rsidRDefault="00BB1719" w:rsidP="00FB5E5D">
      <w:pPr>
        <w:jc w:val="both"/>
        <w:rPr>
          <w:sz w:val="20"/>
          <w:szCs w:val="20"/>
          <w:lang w:val="nl-NL"/>
        </w:rPr>
      </w:pPr>
      <w:r>
        <w:rPr>
          <w:sz w:val="20"/>
          <w:szCs w:val="20"/>
          <w:lang w:val="nl-NL"/>
        </w:rPr>
        <w:t>In de tussentijd, biedt The Haven by Norwegian® op Norwegian Prima het meest exclusieve ‘ship within a schip’ suite complex van het merk. Verspreid over 8 d</w:t>
      </w:r>
      <w:r w:rsidR="00C40470">
        <w:rPr>
          <w:sz w:val="20"/>
          <w:szCs w:val="20"/>
          <w:lang w:val="nl-NL"/>
        </w:rPr>
        <w:t xml:space="preserve">ekken met suites en publieke ruimtes is The Haven te betreden via privé liften en </w:t>
      </w:r>
      <w:r w:rsidR="00461E69">
        <w:rPr>
          <w:sz w:val="20"/>
          <w:szCs w:val="20"/>
          <w:lang w:val="nl-NL"/>
        </w:rPr>
        <w:t xml:space="preserve">voor de allereerste keer </w:t>
      </w:r>
      <w:r w:rsidR="00C40470">
        <w:rPr>
          <w:sz w:val="20"/>
          <w:szCs w:val="20"/>
          <w:lang w:val="nl-NL"/>
        </w:rPr>
        <w:t xml:space="preserve">gevestigd aan de achterkant van het schip. Ontworpen om dichter bij de zee te zijn dan ooit tevoren, biedt elke publieke ruimte in The Haven spectaculaire uitzichten, samen met een fantastische nieuwe infinity pool die uitkijkt over </w:t>
      </w:r>
      <w:r w:rsidR="00D24399">
        <w:rPr>
          <w:sz w:val="20"/>
          <w:szCs w:val="20"/>
          <w:lang w:val="nl-NL"/>
        </w:rPr>
        <w:t>het kielzog</w:t>
      </w:r>
      <w:r w:rsidR="00C40470">
        <w:rPr>
          <w:sz w:val="20"/>
          <w:szCs w:val="20"/>
          <w:lang w:val="nl-NL"/>
        </w:rPr>
        <w:t xml:space="preserve"> en een nieuwe spa met glazen sauna en koude kamer. </w:t>
      </w:r>
    </w:p>
    <w:p w14:paraId="4B6D29B3" w14:textId="77777777" w:rsidR="00C40470" w:rsidRDefault="00C40470" w:rsidP="00FB5E5D">
      <w:pPr>
        <w:jc w:val="both"/>
        <w:rPr>
          <w:sz w:val="20"/>
          <w:szCs w:val="20"/>
          <w:lang w:val="nl-NL"/>
        </w:rPr>
      </w:pPr>
    </w:p>
    <w:p w14:paraId="7A5DE520" w14:textId="211E39F8" w:rsidR="00BB1719" w:rsidRPr="00D24399" w:rsidRDefault="00D24399" w:rsidP="00FB5E5D">
      <w:pPr>
        <w:jc w:val="both"/>
        <w:rPr>
          <w:sz w:val="20"/>
          <w:szCs w:val="20"/>
          <w:lang w:val="nl-NL"/>
        </w:rPr>
      </w:pPr>
      <w:r>
        <w:rPr>
          <w:sz w:val="20"/>
          <w:szCs w:val="20"/>
          <w:lang w:val="nl-NL"/>
        </w:rPr>
        <w:t xml:space="preserve">Vanaf zomer 2022, biedt Norwegian Prima </w:t>
      </w:r>
      <w:r w:rsidRPr="00D24399">
        <w:rPr>
          <w:i/>
          <w:iCs/>
          <w:sz w:val="20"/>
          <w:szCs w:val="20"/>
          <w:lang w:val="nl-NL"/>
        </w:rPr>
        <w:t>bucketlist</w:t>
      </w:r>
      <w:r>
        <w:rPr>
          <w:i/>
          <w:iCs/>
          <w:sz w:val="20"/>
          <w:szCs w:val="20"/>
          <w:lang w:val="nl-NL"/>
        </w:rPr>
        <w:t xml:space="preserve"> </w:t>
      </w:r>
      <w:r>
        <w:rPr>
          <w:sz w:val="20"/>
          <w:szCs w:val="20"/>
          <w:lang w:val="nl-NL"/>
        </w:rPr>
        <w:t xml:space="preserve">reizen in Noord-Europa met cruises vertrekkend vanaf Amsterdam en Kopenhagen. Hiermee krijgen gasten de kans om de adembenemende fjorden en Baltische Zee te ontdekken. </w:t>
      </w:r>
      <w:r w:rsidR="00461E69">
        <w:rPr>
          <w:sz w:val="20"/>
          <w:szCs w:val="20"/>
          <w:lang w:val="nl-NL"/>
        </w:rPr>
        <w:t>Daa</w:t>
      </w:r>
      <w:r>
        <w:rPr>
          <w:sz w:val="20"/>
          <w:szCs w:val="20"/>
          <w:lang w:val="nl-NL"/>
        </w:rPr>
        <w:t xml:space="preserve">rna vaart ze op een 12-daagse trans-Atlantische cruise van Southampton naar New York via </w:t>
      </w:r>
      <w:r w:rsidR="00461E69">
        <w:rPr>
          <w:sz w:val="20"/>
          <w:szCs w:val="20"/>
          <w:lang w:val="nl-NL"/>
        </w:rPr>
        <w:t>de Schotse</w:t>
      </w:r>
      <w:r>
        <w:rPr>
          <w:sz w:val="20"/>
          <w:szCs w:val="20"/>
          <w:lang w:val="nl-NL"/>
        </w:rPr>
        <w:t xml:space="preserve"> Shetland Islands, Halifax in Nova Scotia en een verlengde overnachting in Reykjavik, IJsland. In </w:t>
      </w:r>
      <w:r w:rsidR="00461E69">
        <w:rPr>
          <w:sz w:val="20"/>
          <w:szCs w:val="20"/>
          <w:lang w:val="nl-NL"/>
        </w:rPr>
        <w:t>d</w:t>
      </w:r>
      <w:r>
        <w:rPr>
          <w:sz w:val="20"/>
          <w:szCs w:val="20"/>
          <w:lang w:val="nl-NL"/>
        </w:rPr>
        <w:t xml:space="preserve">e herfst en winter verzorgt Norwegian Prima verschillende cruises naar Bermuda en het </w:t>
      </w:r>
      <w:r w:rsidR="00461E69">
        <w:rPr>
          <w:sz w:val="20"/>
          <w:szCs w:val="20"/>
          <w:lang w:val="nl-NL"/>
        </w:rPr>
        <w:t>Caribisch</w:t>
      </w:r>
      <w:r>
        <w:rPr>
          <w:sz w:val="20"/>
          <w:szCs w:val="20"/>
          <w:lang w:val="nl-NL"/>
        </w:rPr>
        <w:t xml:space="preserve"> gebied vanaf New </w:t>
      </w:r>
      <w:r w:rsidR="00461E69">
        <w:rPr>
          <w:sz w:val="20"/>
          <w:szCs w:val="20"/>
          <w:lang w:val="nl-NL"/>
        </w:rPr>
        <w:t>Y</w:t>
      </w:r>
      <w:r>
        <w:rPr>
          <w:sz w:val="20"/>
          <w:szCs w:val="20"/>
          <w:lang w:val="nl-NL"/>
        </w:rPr>
        <w:t>ork, Galveston</w:t>
      </w:r>
      <w:r w:rsidR="00512433">
        <w:rPr>
          <w:sz w:val="20"/>
          <w:szCs w:val="20"/>
          <w:lang w:val="nl-NL"/>
        </w:rPr>
        <w:t xml:space="preserve"> in</w:t>
      </w:r>
      <w:r>
        <w:rPr>
          <w:sz w:val="20"/>
          <w:szCs w:val="20"/>
          <w:lang w:val="nl-NL"/>
        </w:rPr>
        <w:t xml:space="preserve"> </w:t>
      </w:r>
      <w:r w:rsidR="00512433">
        <w:rPr>
          <w:sz w:val="20"/>
          <w:szCs w:val="20"/>
          <w:lang w:val="nl-NL"/>
        </w:rPr>
        <w:t>Texas en</w:t>
      </w:r>
      <w:r>
        <w:rPr>
          <w:sz w:val="20"/>
          <w:szCs w:val="20"/>
          <w:lang w:val="nl-NL"/>
        </w:rPr>
        <w:t xml:space="preserve"> Miami en Orlando</w:t>
      </w:r>
      <w:r w:rsidR="00512433">
        <w:rPr>
          <w:sz w:val="20"/>
          <w:szCs w:val="20"/>
          <w:lang w:val="nl-NL"/>
        </w:rPr>
        <w:t xml:space="preserve"> in</w:t>
      </w:r>
      <w:r>
        <w:rPr>
          <w:sz w:val="20"/>
          <w:szCs w:val="20"/>
          <w:lang w:val="nl-NL"/>
        </w:rPr>
        <w:t xml:space="preserve"> F</w:t>
      </w:r>
      <w:r w:rsidR="00512433">
        <w:rPr>
          <w:sz w:val="20"/>
          <w:szCs w:val="20"/>
          <w:lang w:val="nl-NL"/>
        </w:rPr>
        <w:t>lorida</w:t>
      </w:r>
      <w:r>
        <w:rPr>
          <w:sz w:val="20"/>
          <w:szCs w:val="20"/>
          <w:lang w:val="nl-NL"/>
        </w:rPr>
        <w:t xml:space="preserve"> (Port Canaveral), inclusief stop in Harvest Caye</w:t>
      </w:r>
      <w:r w:rsidR="00512433">
        <w:rPr>
          <w:sz w:val="20"/>
          <w:szCs w:val="20"/>
          <w:lang w:val="nl-NL"/>
        </w:rPr>
        <w:t xml:space="preserve"> Belize</w:t>
      </w:r>
      <w:r>
        <w:rPr>
          <w:sz w:val="20"/>
          <w:szCs w:val="20"/>
          <w:lang w:val="nl-NL"/>
        </w:rPr>
        <w:t xml:space="preserve"> en NCL’s privé eiland, Great Stirrup Cay, in de Bahama’s.</w:t>
      </w:r>
    </w:p>
    <w:p w14:paraId="2C595C34" w14:textId="77777777" w:rsidR="0073362F" w:rsidRPr="002D4E76" w:rsidRDefault="0073362F" w:rsidP="00FB5E5D">
      <w:pPr>
        <w:jc w:val="both"/>
        <w:rPr>
          <w:sz w:val="20"/>
          <w:szCs w:val="20"/>
          <w:lang w:val="nl-NL"/>
        </w:rPr>
      </w:pPr>
    </w:p>
    <w:p w14:paraId="64C62F0F" w14:textId="77777777" w:rsidR="00FB5E5D" w:rsidRPr="00F14FB9" w:rsidRDefault="00FB5E5D" w:rsidP="00FB5E5D">
      <w:pPr>
        <w:jc w:val="both"/>
        <w:rPr>
          <w:sz w:val="20"/>
          <w:szCs w:val="20"/>
          <w:lang w:val="nl-NL"/>
        </w:rPr>
      </w:pPr>
      <w:r w:rsidRPr="00F14FB9">
        <w:rPr>
          <w:sz w:val="20"/>
          <w:szCs w:val="20"/>
          <w:lang w:val="nl-NL"/>
        </w:rPr>
        <w:t>Neem voor meer informatie over de bekroonde vloot van 17 schepen en wereldwijde routes, of om een cruise te boeken, contact op met een reisprofessional via </w:t>
      </w:r>
      <w:hyperlink r:id="rId6" w:tgtFrame="_blank" w:history="1">
        <w:r w:rsidRPr="00F14FB9">
          <w:rPr>
            <w:rStyle w:val="Hyperlink"/>
            <w:sz w:val="20"/>
            <w:szCs w:val="20"/>
            <w:lang w:val="nl-NL"/>
          </w:rPr>
          <w:t>www.ncl.com</w:t>
        </w:r>
      </w:hyperlink>
      <w:r w:rsidRPr="00F14FB9">
        <w:rPr>
          <w:sz w:val="20"/>
          <w:szCs w:val="20"/>
          <w:lang w:val="nl-NL"/>
        </w:rPr>
        <w:t>.</w:t>
      </w:r>
    </w:p>
    <w:p w14:paraId="2FA61866" w14:textId="77777777" w:rsidR="00FB5E5D" w:rsidRDefault="00FB5E5D" w:rsidP="00FB5E5D">
      <w:pPr>
        <w:rPr>
          <w:sz w:val="20"/>
          <w:szCs w:val="20"/>
          <w:lang w:val="nl-NL"/>
        </w:rPr>
      </w:pPr>
    </w:p>
    <w:p w14:paraId="1202D6B3" w14:textId="77777777" w:rsidR="00FB5E5D" w:rsidRPr="006C702F" w:rsidRDefault="00FB5E5D" w:rsidP="00FB5E5D">
      <w:pPr>
        <w:ind w:left="3600" w:firstLine="720"/>
        <w:jc w:val="both"/>
        <w:rPr>
          <w:sz w:val="20"/>
          <w:szCs w:val="20"/>
          <w:lang w:val="nl-NL"/>
        </w:rPr>
      </w:pPr>
      <w:r w:rsidRPr="006C702F">
        <w:rPr>
          <w:sz w:val="20"/>
          <w:szCs w:val="20"/>
          <w:lang w:val="nl-NL"/>
        </w:rPr>
        <w:t>###</w:t>
      </w:r>
    </w:p>
    <w:p w14:paraId="11F35C1C" w14:textId="77777777" w:rsidR="00FB5E5D" w:rsidRPr="006C702F" w:rsidRDefault="00FB5E5D" w:rsidP="00FB5E5D">
      <w:pPr>
        <w:jc w:val="both"/>
        <w:rPr>
          <w:sz w:val="20"/>
          <w:szCs w:val="20"/>
          <w:lang w:val="nl-NL"/>
        </w:rPr>
      </w:pPr>
    </w:p>
    <w:p w14:paraId="402151CC" w14:textId="77777777" w:rsidR="00FB5E5D" w:rsidRPr="00541A2F" w:rsidRDefault="00FB5E5D" w:rsidP="00FB5E5D">
      <w:pPr>
        <w:spacing w:line="254" w:lineRule="auto"/>
        <w:jc w:val="both"/>
        <w:rPr>
          <w:sz w:val="24"/>
          <w:szCs w:val="24"/>
          <w:u w:val="single"/>
          <w:lang w:val="nl-NL"/>
        </w:rPr>
      </w:pPr>
      <w:r w:rsidRPr="00541A2F">
        <w:rPr>
          <w:b/>
          <w:sz w:val="20"/>
          <w:szCs w:val="20"/>
          <w:u w:val="single"/>
          <w:lang w:val="nl-NL"/>
        </w:rPr>
        <w:t>Over Norwegian Cruise Line</w:t>
      </w:r>
    </w:p>
    <w:p w14:paraId="594BDEB7" w14:textId="77777777" w:rsidR="00FB5E5D" w:rsidRPr="00541A2F" w:rsidRDefault="00FB5E5D" w:rsidP="00FB5E5D">
      <w:pPr>
        <w:spacing w:line="240" w:lineRule="auto"/>
        <w:jc w:val="both"/>
        <w:rPr>
          <w:sz w:val="20"/>
          <w:szCs w:val="20"/>
          <w:lang w:val="nl-NL"/>
        </w:rPr>
      </w:pPr>
      <w:r w:rsidRPr="00541A2F">
        <w:rPr>
          <w:sz w:val="20"/>
          <w:szCs w:val="20"/>
          <w:lang w:val="nl-NL"/>
        </w:rPr>
        <w:t xml:space="preserve">Norwegian Cruise Line, de innovator op het gebied van cruises, breekt al meer dan 54 jaar alle grenzen op het gebied van traditioneel cruisen. De rederij voerde Freestyle Cruising in – waarmee zij gasten aan boord veel vrijheid en flexibiliteit bieden. Zo zijn er geen vaste tijden voor het diner en entertainment en zijn er geen kledingvoorschriften.  Vandaag de dag bestaat de vloot uit 17 hedendaagse schepen die naar bijna 300 van ’s werelds mooiste bestemmingen varen, waaronder Great Stirrup Cay, het privé-eiland in de Bahama’s en Harvest-Caye in Belize. Norwegian Cruise Line biedt niet alleen superieure gastservice van land tot zee, maar staat ook bekend om het brede scala aan bekroonde eet- en entertainment gelegenheden, evenals een scala aan accommodaties over de hele vloot, inclusief staterooms voor solo-reizigers, mini-suites, spa-suites en The Haven by Norwegian®, het schip-in-een-schip concept van Norwegian Cruise Line. </w:t>
      </w:r>
    </w:p>
    <w:p w14:paraId="4EAC09FE" w14:textId="77777777" w:rsidR="00FB5E5D" w:rsidRPr="00541A2F" w:rsidRDefault="00FB5E5D" w:rsidP="00FB5E5D">
      <w:pPr>
        <w:spacing w:line="240" w:lineRule="auto"/>
        <w:jc w:val="both"/>
        <w:rPr>
          <w:sz w:val="20"/>
          <w:szCs w:val="20"/>
          <w:lang w:val="nl-NL"/>
        </w:rPr>
      </w:pPr>
    </w:p>
    <w:p w14:paraId="39082440" w14:textId="77777777" w:rsidR="00FB5E5D" w:rsidRPr="00541A2F" w:rsidRDefault="00FB5E5D" w:rsidP="00FB5E5D">
      <w:pPr>
        <w:spacing w:line="240" w:lineRule="auto"/>
        <w:jc w:val="both"/>
        <w:rPr>
          <w:b/>
          <w:sz w:val="20"/>
          <w:szCs w:val="20"/>
          <w:u w:val="single"/>
          <w:lang w:val="nl-NL"/>
        </w:rPr>
      </w:pPr>
      <w:r w:rsidRPr="00541A2F">
        <w:rPr>
          <w:b/>
          <w:sz w:val="20"/>
          <w:szCs w:val="20"/>
          <w:u w:val="single"/>
          <w:lang w:val="nl-NL"/>
        </w:rPr>
        <w:t>Noot voor de redactie, niet bestemd voor publicatie</w:t>
      </w:r>
    </w:p>
    <w:p w14:paraId="08636FF7" w14:textId="77777777" w:rsidR="00FB5E5D" w:rsidRPr="00541A2F" w:rsidRDefault="00FB5E5D" w:rsidP="00FB5E5D">
      <w:pPr>
        <w:spacing w:line="240" w:lineRule="auto"/>
        <w:jc w:val="both"/>
        <w:rPr>
          <w:sz w:val="20"/>
          <w:szCs w:val="20"/>
          <w:lang w:val="nl-NL"/>
        </w:rPr>
      </w:pPr>
      <w:r w:rsidRPr="00541A2F">
        <w:rPr>
          <w:sz w:val="20"/>
          <w:szCs w:val="20"/>
          <w:lang w:val="nl-NL"/>
        </w:rPr>
        <w:t>Hoge resolutie beeldmateriaal is rechtenvrij te downloaden op</w:t>
      </w:r>
      <w:r>
        <w:rPr>
          <w:color w:val="0000FF"/>
          <w:sz w:val="20"/>
          <w:szCs w:val="20"/>
          <w:u w:val="single"/>
          <w:lang w:val="nl-NL"/>
        </w:rPr>
        <w:t xml:space="preserve"> www.ncl.com/newsroom</w:t>
      </w:r>
      <w:r w:rsidRPr="00541A2F">
        <w:rPr>
          <w:sz w:val="20"/>
          <w:szCs w:val="20"/>
          <w:lang w:val="nl-NL"/>
        </w:rPr>
        <w:t xml:space="preserve">, neem voor meer informatie en/of vragen contact op met: </w:t>
      </w:r>
    </w:p>
    <w:p w14:paraId="69CAF97F" w14:textId="77777777" w:rsidR="00FB5E5D" w:rsidRPr="00541A2F" w:rsidRDefault="00FB5E5D" w:rsidP="00FB5E5D">
      <w:pPr>
        <w:spacing w:line="240" w:lineRule="auto"/>
        <w:jc w:val="both"/>
        <w:rPr>
          <w:sz w:val="20"/>
          <w:szCs w:val="20"/>
          <w:u w:val="single"/>
          <w:lang w:val="nl-NL"/>
        </w:rPr>
      </w:pPr>
    </w:p>
    <w:p w14:paraId="2AD261C4" w14:textId="77777777" w:rsidR="00FB5E5D" w:rsidRPr="00541A2F" w:rsidRDefault="00FB5E5D" w:rsidP="00FB5E5D">
      <w:pPr>
        <w:spacing w:line="240" w:lineRule="auto"/>
        <w:rPr>
          <w:sz w:val="20"/>
          <w:szCs w:val="20"/>
          <w:u w:val="single"/>
          <w:lang w:val="nl-NL"/>
        </w:rPr>
      </w:pPr>
    </w:p>
    <w:p w14:paraId="63FD73DE" w14:textId="77777777" w:rsidR="00FB5E5D" w:rsidRPr="00DF62EE" w:rsidRDefault="00FB5E5D" w:rsidP="00FB5E5D">
      <w:pPr>
        <w:spacing w:line="240" w:lineRule="auto"/>
        <w:rPr>
          <w:b/>
          <w:sz w:val="20"/>
          <w:szCs w:val="20"/>
          <w:lang w:val="en-GB"/>
        </w:rPr>
      </w:pPr>
      <w:r w:rsidRPr="00DF62EE">
        <w:rPr>
          <w:b/>
          <w:sz w:val="20"/>
          <w:szCs w:val="20"/>
          <w:lang w:val="en-GB"/>
        </w:rPr>
        <w:t xml:space="preserve">USP Marketing PR   </w:t>
      </w:r>
    </w:p>
    <w:p w14:paraId="0D52F96C" w14:textId="77777777" w:rsidR="00FB5E5D" w:rsidRPr="00DF62EE" w:rsidRDefault="00FB5E5D" w:rsidP="00FB5E5D">
      <w:pPr>
        <w:spacing w:line="240" w:lineRule="auto"/>
        <w:rPr>
          <w:sz w:val="20"/>
          <w:szCs w:val="20"/>
          <w:lang w:val="en-US"/>
        </w:rPr>
      </w:pPr>
      <w:r w:rsidRPr="00DF62EE">
        <w:rPr>
          <w:sz w:val="20"/>
          <w:szCs w:val="20"/>
          <w:lang w:val="en-US"/>
        </w:rPr>
        <w:t>Contact:</w:t>
      </w:r>
      <w:r w:rsidRPr="00DF62EE">
        <w:rPr>
          <w:sz w:val="20"/>
          <w:szCs w:val="20"/>
          <w:lang w:val="en-US"/>
        </w:rPr>
        <w:tab/>
        <w:t xml:space="preserve">Natasha Sprengers-Hooper </w:t>
      </w:r>
    </w:p>
    <w:p w14:paraId="43375BAE" w14:textId="77777777" w:rsidR="00FB5E5D" w:rsidRPr="00541A2F" w:rsidRDefault="00FB5E5D" w:rsidP="00FB5E5D">
      <w:pPr>
        <w:spacing w:line="240" w:lineRule="auto"/>
        <w:rPr>
          <w:sz w:val="20"/>
          <w:szCs w:val="20"/>
          <w:lang w:val="nl-NL"/>
        </w:rPr>
      </w:pPr>
      <w:r w:rsidRPr="00541A2F">
        <w:rPr>
          <w:sz w:val="20"/>
          <w:szCs w:val="20"/>
          <w:lang w:val="nl-NL"/>
        </w:rPr>
        <w:t>Telefoon:</w:t>
      </w:r>
      <w:r w:rsidRPr="00541A2F">
        <w:rPr>
          <w:sz w:val="20"/>
          <w:szCs w:val="20"/>
          <w:lang w:val="nl-NL"/>
        </w:rPr>
        <w:tab/>
        <w:t>020 42 32 882</w:t>
      </w:r>
    </w:p>
    <w:p w14:paraId="3DC50BEF" w14:textId="77777777" w:rsidR="00FB5E5D" w:rsidRDefault="00FB5E5D" w:rsidP="00FB5E5D">
      <w:pPr>
        <w:spacing w:line="240" w:lineRule="auto"/>
        <w:rPr>
          <w:sz w:val="20"/>
          <w:szCs w:val="20"/>
          <w:lang w:val="nl-NL"/>
        </w:rPr>
      </w:pPr>
      <w:r w:rsidRPr="00541A2F">
        <w:rPr>
          <w:sz w:val="20"/>
          <w:szCs w:val="20"/>
          <w:lang w:val="nl-NL"/>
        </w:rPr>
        <w:t>E-mail:</w:t>
      </w:r>
      <w:r w:rsidRPr="00541A2F">
        <w:rPr>
          <w:sz w:val="20"/>
          <w:szCs w:val="20"/>
          <w:lang w:val="nl-NL"/>
        </w:rPr>
        <w:tab/>
      </w:r>
      <w:r w:rsidRPr="00541A2F">
        <w:rPr>
          <w:sz w:val="20"/>
          <w:szCs w:val="20"/>
          <w:lang w:val="nl-NL"/>
        </w:rPr>
        <w:tab/>
      </w:r>
      <w:hyperlink r:id="rId7" w:history="1">
        <w:r w:rsidRPr="00541A2F">
          <w:rPr>
            <w:color w:val="0563C1" w:themeColor="hyperlink"/>
            <w:sz w:val="20"/>
            <w:szCs w:val="20"/>
            <w:u w:val="single"/>
            <w:lang w:val="nl-NL"/>
          </w:rPr>
          <w:t>ncl@usp.nl</w:t>
        </w:r>
      </w:hyperlink>
      <w:r w:rsidRPr="00541A2F">
        <w:rPr>
          <w:sz w:val="20"/>
          <w:szCs w:val="20"/>
          <w:lang w:val="nl-NL"/>
        </w:rPr>
        <w:t xml:space="preserve"> </w:t>
      </w:r>
    </w:p>
    <w:p w14:paraId="52F7CD89" w14:textId="77777777" w:rsidR="00FB5E5D" w:rsidRPr="00FB5E5D" w:rsidRDefault="00FB5E5D">
      <w:pPr>
        <w:rPr>
          <w:lang w:val="it-IT"/>
        </w:rPr>
      </w:pPr>
    </w:p>
    <w:sectPr w:rsidR="00FB5E5D" w:rsidRPr="00FB5E5D">
      <w:head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2B3C1" w14:textId="77777777" w:rsidR="00EC48D9" w:rsidRDefault="00EC48D9">
      <w:pPr>
        <w:spacing w:line="240" w:lineRule="auto"/>
      </w:pPr>
      <w:r>
        <w:separator/>
      </w:r>
    </w:p>
  </w:endnote>
  <w:endnote w:type="continuationSeparator" w:id="0">
    <w:p w14:paraId="4E964FB3" w14:textId="77777777" w:rsidR="00EC48D9" w:rsidRDefault="00EC48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BB3EF" w14:textId="77777777" w:rsidR="00EC48D9" w:rsidRDefault="00EC48D9">
      <w:pPr>
        <w:spacing w:line="240" w:lineRule="auto"/>
      </w:pPr>
      <w:r>
        <w:separator/>
      </w:r>
    </w:p>
  </w:footnote>
  <w:footnote w:type="continuationSeparator" w:id="0">
    <w:p w14:paraId="0629E421" w14:textId="77777777" w:rsidR="00EC48D9" w:rsidRDefault="00EC48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BCE6" w14:textId="77777777" w:rsidR="00FB5E5D" w:rsidRDefault="00FB5E5D">
    <w:r>
      <w:rPr>
        <w:noProof/>
      </w:rPr>
      <w:drawing>
        <wp:inline distT="0" distB="0" distL="0" distR="0" wp14:anchorId="0CE1AA8B" wp14:editId="48584134">
          <wp:extent cx="5943600" cy="14941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943600" cy="149415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E5D"/>
    <w:rsid w:val="001868FD"/>
    <w:rsid w:val="001A2508"/>
    <w:rsid w:val="002D4E76"/>
    <w:rsid w:val="003D2AD4"/>
    <w:rsid w:val="00461E69"/>
    <w:rsid w:val="004A29CD"/>
    <w:rsid w:val="00512433"/>
    <w:rsid w:val="005B4319"/>
    <w:rsid w:val="0073362F"/>
    <w:rsid w:val="007A74BB"/>
    <w:rsid w:val="00860202"/>
    <w:rsid w:val="009E1731"/>
    <w:rsid w:val="00B20C42"/>
    <w:rsid w:val="00BB1719"/>
    <w:rsid w:val="00C17760"/>
    <w:rsid w:val="00C40470"/>
    <w:rsid w:val="00C80BA3"/>
    <w:rsid w:val="00D14A57"/>
    <w:rsid w:val="00D24399"/>
    <w:rsid w:val="00DB1D47"/>
    <w:rsid w:val="00EB7504"/>
    <w:rsid w:val="00EC48D9"/>
    <w:rsid w:val="00EE5B03"/>
    <w:rsid w:val="00F67ECC"/>
    <w:rsid w:val="00FA2D57"/>
    <w:rsid w:val="00FB5E5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7B959"/>
  <w15:docId w15:val="{4201CC89-8B1C-4729-93A4-A33A09E82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E5D"/>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5E5D"/>
    <w:rPr>
      <w:color w:val="0000FF"/>
      <w:u w:val="single"/>
    </w:rPr>
  </w:style>
  <w:style w:type="character" w:styleId="CommentReference">
    <w:name w:val="annotation reference"/>
    <w:basedOn w:val="DefaultParagraphFont"/>
    <w:uiPriority w:val="99"/>
    <w:semiHidden/>
    <w:unhideWhenUsed/>
    <w:rsid w:val="005B4319"/>
    <w:rPr>
      <w:sz w:val="16"/>
      <w:szCs w:val="16"/>
    </w:rPr>
  </w:style>
  <w:style w:type="paragraph" w:styleId="CommentText">
    <w:name w:val="annotation text"/>
    <w:basedOn w:val="Normal"/>
    <w:link w:val="CommentTextChar"/>
    <w:uiPriority w:val="99"/>
    <w:semiHidden/>
    <w:unhideWhenUsed/>
    <w:rsid w:val="005B4319"/>
    <w:pPr>
      <w:spacing w:line="240" w:lineRule="auto"/>
    </w:pPr>
    <w:rPr>
      <w:sz w:val="20"/>
      <w:szCs w:val="20"/>
    </w:rPr>
  </w:style>
  <w:style w:type="character" w:customStyle="1" w:styleId="CommentTextChar">
    <w:name w:val="Comment Text Char"/>
    <w:basedOn w:val="DefaultParagraphFont"/>
    <w:link w:val="CommentText"/>
    <w:uiPriority w:val="99"/>
    <w:semiHidden/>
    <w:rsid w:val="005B4319"/>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5B4319"/>
    <w:rPr>
      <w:b/>
      <w:bCs/>
    </w:rPr>
  </w:style>
  <w:style w:type="character" w:customStyle="1" w:styleId="CommentSubjectChar">
    <w:name w:val="Comment Subject Char"/>
    <w:basedOn w:val="CommentTextChar"/>
    <w:link w:val="CommentSubject"/>
    <w:uiPriority w:val="99"/>
    <w:semiHidden/>
    <w:rsid w:val="005B4319"/>
    <w:rPr>
      <w:rFonts w:ascii="Arial" w:eastAsia="Arial" w:hAnsi="Arial" w:cs="Arial"/>
      <w:b/>
      <w:bCs/>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443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ncl@usp.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c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dc:creator>
  <cp:keywords/>
  <dc:description/>
  <cp:lastModifiedBy>Anne .</cp:lastModifiedBy>
  <cp:revision>3</cp:revision>
  <dcterms:created xsi:type="dcterms:W3CDTF">2021-08-12T08:15:00Z</dcterms:created>
  <dcterms:modified xsi:type="dcterms:W3CDTF">2021-08-13T07:42:00Z</dcterms:modified>
</cp:coreProperties>
</file>