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642B7" w14:textId="2CA68587" w:rsidR="009C57F3" w:rsidRPr="002B18FD" w:rsidRDefault="00D032EE" w:rsidP="008665C9">
      <w:pPr>
        <w:pStyle w:val="Geenafstand"/>
        <w:rPr>
          <w:rFonts w:cstheme="minorHAnsi"/>
          <w:b/>
          <w:sz w:val="28"/>
          <w:szCs w:val="24"/>
        </w:rPr>
      </w:pPr>
      <w:bookmarkStart w:id="0" w:name="OLE_LINK1"/>
      <w:bookmarkStart w:id="1" w:name="OLE_LINK2"/>
      <w:r w:rsidRPr="002B18FD">
        <w:rPr>
          <w:rFonts w:cstheme="minorHAnsi"/>
          <w:b/>
          <w:sz w:val="28"/>
          <w:szCs w:val="24"/>
        </w:rPr>
        <w:t>Persuitnodiging</w:t>
      </w:r>
      <w:r w:rsidR="002B18FD">
        <w:rPr>
          <w:rFonts w:cstheme="minorHAnsi"/>
          <w:b/>
          <w:sz w:val="28"/>
          <w:szCs w:val="24"/>
        </w:rPr>
        <w:t>:</w:t>
      </w:r>
      <w:r w:rsidRPr="002B18FD">
        <w:rPr>
          <w:rFonts w:cstheme="minorHAnsi"/>
          <w:b/>
          <w:sz w:val="28"/>
          <w:szCs w:val="24"/>
        </w:rPr>
        <w:t xml:space="preserve"> ‘Samen </w:t>
      </w:r>
      <w:r w:rsidR="00004AE6" w:rsidRPr="002B18FD">
        <w:rPr>
          <w:rFonts w:cstheme="minorHAnsi"/>
          <w:b/>
          <w:sz w:val="28"/>
          <w:szCs w:val="24"/>
        </w:rPr>
        <w:t>d</w:t>
      </w:r>
      <w:r w:rsidRPr="002B18FD">
        <w:rPr>
          <w:rFonts w:cstheme="minorHAnsi"/>
          <w:b/>
          <w:sz w:val="28"/>
          <w:szCs w:val="24"/>
        </w:rPr>
        <w:t>ementievriendelijk in de horeca’ bij Grand Hotel Huis ter Duin</w:t>
      </w:r>
    </w:p>
    <w:p w14:paraId="179EF1D9" w14:textId="77777777" w:rsidR="002B18FD" w:rsidRDefault="002B18FD" w:rsidP="00320474">
      <w:pPr>
        <w:pStyle w:val="Geenafstand"/>
        <w:rPr>
          <w:rFonts w:cstheme="minorHAnsi"/>
          <w:sz w:val="24"/>
          <w:szCs w:val="24"/>
        </w:rPr>
      </w:pPr>
    </w:p>
    <w:p w14:paraId="76AF3DAD" w14:textId="77777777" w:rsidR="002B18FD" w:rsidRDefault="002B18FD" w:rsidP="00320474">
      <w:pPr>
        <w:pStyle w:val="Geenafstand"/>
        <w:rPr>
          <w:rFonts w:cstheme="minorHAnsi"/>
          <w:sz w:val="24"/>
          <w:szCs w:val="24"/>
        </w:rPr>
      </w:pPr>
      <w:r>
        <w:rPr>
          <w:rFonts w:cstheme="minorHAnsi"/>
          <w:sz w:val="24"/>
          <w:szCs w:val="24"/>
        </w:rPr>
        <w:t>Noordwijk, 21 maart</w:t>
      </w:r>
      <w:r w:rsidR="009C57F3" w:rsidRPr="002B18FD">
        <w:rPr>
          <w:rFonts w:cstheme="minorHAnsi"/>
          <w:sz w:val="24"/>
          <w:szCs w:val="24"/>
        </w:rPr>
        <w:t xml:space="preserve"> </w:t>
      </w:r>
      <w:r w:rsidR="002C72F4" w:rsidRPr="002B18FD">
        <w:rPr>
          <w:rFonts w:cstheme="minorHAnsi"/>
          <w:sz w:val="24"/>
          <w:szCs w:val="24"/>
        </w:rPr>
        <w:t>2018 –</w:t>
      </w:r>
      <w:r w:rsidR="009C57F3" w:rsidRPr="002B18FD">
        <w:rPr>
          <w:rFonts w:cstheme="minorHAnsi"/>
          <w:sz w:val="24"/>
          <w:szCs w:val="24"/>
        </w:rPr>
        <w:t xml:space="preserve"> </w:t>
      </w:r>
      <w:r w:rsidR="00DB3FB2" w:rsidRPr="002B18FD">
        <w:rPr>
          <w:rFonts w:cstheme="minorHAnsi"/>
          <w:i/>
          <w:sz w:val="24"/>
          <w:szCs w:val="24"/>
        </w:rPr>
        <w:t xml:space="preserve">Wat </w:t>
      </w:r>
      <w:r w:rsidR="008035EC" w:rsidRPr="002B18FD">
        <w:rPr>
          <w:rFonts w:cstheme="minorHAnsi"/>
          <w:i/>
          <w:sz w:val="24"/>
          <w:szCs w:val="24"/>
        </w:rPr>
        <w:t>wordt</w:t>
      </w:r>
      <w:r w:rsidR="00D95D3F" w:rsidRPr="002B18FD">
        <w:rPr>
          <w:rFonts w:cstheme="minorHAnsi"/>
          <w:i/>
          <w:sz w:val="24"/>
          <w:szCs w:val="24"/>
        </w:rPr>
        <w:t xml:space="preserve"> binnen nu en twintig jaar één van de</w:t>
      </w:r>
      <w:r w:rsidR="00E83346" w:rsidRPr="002B18FD">
        <w:rPr>
          <w:rFonts w:cstheme="minorHAnsi"/>
          <w:i/>
          <w:sz w:val="24"/>
          <w:szCs w:val="24"/>
        </w:rPr>
        <w:t xml:space="preserve"> belangrijkste doodsoorzak</w:t>
      </w:r>
      <w:r w:rsidR="00D95D3F" w:rsidRPr="002B18FD">
        <w:rPr>
          <w:rFonts w:cstheme="minorHAnsi"/>
          <w:i/>
          <w:sz w:val="24"/>
          <w:szCs w:val="24"/>
        </w:rPr>
        <w:t>en</w:t>
      </w:r>
      <w:r w:rsidR="00E83346" w:rsidRPr="002B18FD">
        <w:rPr>
          <w:rFonts w:cstheme="minorHAnsi"/>
          <w:i/>
          <w:sz w:val="24"/>
          <w:szCs w:val="24"/>
        </w:rPr>
        <w:t xml:space="preserve"> van Nederlanders?</w:t>
      </w:r>
      <w:r w:rsidR="003B5846" w:rsidRPr="002B18FD">
        <w:rPr>
          <w:rFonts w:cstheme="minorHAnsi"/>
          <w:i/>
          <w:sz w:val="24"/>
          <w:szCs w:val="24"/>
        </w:rPr>
        <w:t xml:space="preserve"> </w:t>
      </w:r>
      <w:r w:rsidR="00E83346" w:rsidRPr="002B18FD">
        <w:rPr>
          <w:rFonts w:cstheme="minorHAnsi"/>
          <w:i/>
          <w:sz w:val="24"/>
          <w:szCs w:val="24"/>
        </w:rPr>
        <w:t xml:space="preserve">Hart- en vaatziekten? Kanker? Het is dementie. </w:t>
      </w:r>
      <w:r w:rsidR="00D95D3F" w:rsidRPr="002B18FD">
        <w:rPr>
          <w:rFonts w:cstheme="minorHAnsi"/>
          <w:i/>
          <w:sz w:val="24"/>
          <w:szCs w:val="24"/>
        </w:rPr>
        <w:t>In 2040 naar schatting</w:t>
      </w:r>
      <w:r w:rsidR="00F2091D" w:rsidRPr="002B18FD">
        <w:rPr>
          <w:rFonts w:cstheme="minorHAnsi"/>
          <w:i/>
          <w:sz w:val="24"/>
          <w:szCs w:val="24"/>
        </w:rPr>
        <w:t xml:space="preserve"> </w:t>
      </w:r>
      <w:r w:rsidR="00E83346" w:rsidRPr="002B18FD">
        <w:rPr>
          <w:rFonts w:cstheme="minorHAnsi"/>
          <w:i/>
          <w:sz w:val="24"/>
          <w:szCs w:val="24"/>
        </w:rPr>
        <w:t xml:space="preserve">verantwoordelijk voor </w:t>
      </w:r>
      <w:r w:rsidR="00F2091D" w:rsidRPr="002B18FD">
        <w:rPr>
          <w:rFonts w:cstheme="minorHAnsi"/>
          <w:i/>
          <w:sz w:val="24"/>
          <w:szCs w:val="24"/>
        </w:rPr>
        <w:t>ruim een half miljoen</w:t>
      </w:r>
      <w:r w:rsidR="00206E7E" w:rsidRPr="002B18FD">
        <w:rPr>
          <w:rFonts w:cstheme="minorHAnsi"/>
          <w:i/>
          <w:sz w:val="24"/>
          <w:szCs w:val="24"/>
        </w:rPr>
        <w:t xml:space="preserve"> dodelijke</w:t>
      </w:r>
      <w:r w:rsidR="00E83346" w:rsidRPr="002B18FD">
        <w:rPr>
          <w:rFonts w:cstheme="minorHAnsi"/>
          <w:i/>
          <w:sz w:val="24"/>
          <w:szCs w:val="24"/>
        </w:rPr>
        <w:t xml:space="preserve"> ‘slachtoffers’</w:t>
      </w:r>
      <w:r w:rsidR="00D95D3F" w:rsidRPr="002B18FD">
        <w:rPr>
          <w:rFonts w:cstheme="minorHAnsi"/>
          <w:i/>
          <w:sz w:val="24"/>
          <w:szCs w:val="24"/>
        </w:rPr>
        <w:t>; mensen die overlijden aan de gevolgen van de ziekte.</w:t>
      </w:r>
      <w:r>
        <w:rPr>
          <w:rFonts w:cstheme="minorHAnsi"/>
          <w:i/>
          <w:sz w:val="24"/>
          <w:szCs w:val="24"/>
        </w:rPr>
        <w:t xml:space="preserve"> E</w:t>
      </w:r>
      <w:r w:rsidR="00E83346" w:rsidRPr="002B18FD">
        <w:rPr>
          <w:rFonts w:cstheme="minorHAnsi"/>
          <w:i/>
          <w:sz w:val="24"/>
          <w:szCs w:val="24"/>
        </w:rPr>
        <w:t xml:space="preserve">én op de drie hiervan is vrouw. </w:t>
      </w:r>
      <w:r w:rsidR="00320474" w:rsidRPr="002B18FD">
        <w:rPr>
          <w:rFonts w:cstheme="minorHAnsi"/>
          <w:i/>
          <w:sz w:val="24"/>
          <w:szCs w:val="24"/>
        </w:rPr>
        <w:t xml:space="preserve">Organisaties slaan hun handen ineen met ‘Samen </w:t>
      </w:r>
      <w:r w:rsidR="00004AE6" w:rsidRPr="002B18FD">
        <w:rPr>
          <w:rFonts w:cstheme="minorHAnsi"/>
          <w:i/>
          <w:sz w:val="24"/>
          <w:szCs w:val="24"/>
        </w:rPr>
        <w:t>d</w:t>
      </w:r>
      <w:r w:rsidR="00320474" w:rsidRPr="002B18FD">
        <w:rPr>
          <w:rFonts w:cstheme="minorHAnsi"/>
          <w:i/>
          <w:sz w:val="24"/>
          <w:szCs w:val="24"/>
        </w:rPr>
        <w:t>ementievriendelijk’ en trainen zichzelf en elkaar in het omgaan met</w:t>
      </w:r>
      <w:r w:rsidR="00B718BB" w:rsidRPr="002B18FD" w:rsidDel="00B718BB">
        <w:rPr>
          <w:rFonts w:cstheme="minorHAnsi"/>
          <w:i/>
          <w:sz w:val="24"/>
          <w:szCs w:val="24"/>
        </w:rPr>
        <w:t xml:space="preserve"> </w:t>
      </w:r>
      <w:r w:rsidR="00B718BB" w:rsidRPr="002B18FD">
        <w:rPr>
          <w:rFonts w:cstheme="minorHAnsi"/>
          <w:i/>
          <w:sz w:val="24"/>
          <w:szCs w:val="24"/>
        </w:rPr>
        <w:t>mensen met dementie</w:t>
      </w:r>
      <w:r w:rsidR="00D95D3F" w:rsidRPr="002B18FD">
        <w:rPr>
          <w:rFonts w:cstheme="minorHAnsi"/>
          <w:i/>
          <w:sz w:val="24"/>
          <w:szCs w:val="24"/>
        </w:rPr>
        <w:t>.</w:t>
      </w:r>
      <w:r w:rsidR="00E83346" w:rsidRPr="002B18FD">
        <w:rPr>
          <w:rFonts w:cstheme="minorHAnsi"/>
          <w:i/>
          <w:sz w:val="24"/>
          <w:szCs w:val="24"/>
        </w:rPr>
        <w:br/>
      </w:r>
      <w:r w:rsidR="00E83346" w:rsidRPr="002B18FD">
        <w:rPr>
          <w:rFonts w:cstheme="minorHAnsi"/>
          <w:sz w:val="24"/>
          <w:szCs w:val="24"/>
        </w:rPr>
        <w:br/>
      </w:r>
      <w:r w:rsidR="00DB3FB2" w:rsidRPr="002B18FD">
        <w:rPr>
          <w:rFonts w:cstheme="minorHAnsi"/>
          <w:b/>
          <w:sz w:val="24"/>
          <w:szCs w:val="24"/>
        </w:rPr>
        <w:t>De enige ziektevorm die geen kans op genezing kent</w:t>
      </w:r>
      <w:r w:rsidR="00DB3FB2" w:rsidRPr="002B18FD">
        <w:rPr>
          <w:rFonts w:cstheme="minorHAnsi"/>
          <w:sz w:val="24"/>
          <w:szCs w:val="24"/>
        </w:rPr>
        <w:br/>
      </w:r>
      <w:r w:rsidR="00E83346" w:rsidRPr="002B18FD">
        <w:rPr>
          <w:rFonts w:cstheme="minorHAnsi"/>
          <w:sz w:val="24"/>
          <w:szCs w:val="24"/>
        </w:rPr>
        <w:t>Momenteel is er geen kans op genezing</w:t>
      </w:r>
      <w:r w:rsidR="00DB3FB2" w:rsidRPr="002B18FD">
        <w:rPr>
          <w:rFonts w:cstheme="minorHAnsi"/>
          <w:sz w:val="24"/>
          <w:szCs w:val="24"/>
        </w:rPr>
        <w:t xml:space="preserve"> van dementie</w:t>
      </w:r>
      <w:r w:rsidR="00E83346" w:rsidRPr="002B18FD">
        <w:rPr>
          <w:rFonts w:cstheme="minorHAnsi"/>
          <w:sz w:val="24"/>
          <w:szCs w:val="24"/>
        </w:rPr>
        <w:t xml:space="preserve">. </w:t>
      </w:r>
      <w:r w:rsidR="00A918F6" w:rsidRPr="002B18FD">
        <w:rPr>
          <w:rFonts w:cstheme="minorHAnsi"/>
          <w:sz w:val="24"/>
          <w:szCs w:val="24"/>
        </w:rPr>
        <w:t>De symptomen en de achteruitgang zijn in sommige gevallen wel te remmen of te behandelen</w:t>
      </w:r>
      <w:r w:rsidR="00DB3FB2" w:rsidRPr="002B18FD">
        <w:rPr>
          <w:rFonts w:cstheme="minorHAnsi"/>
          <w:sz w:val="24"/>
          <w:szCs w:val="24"/>
        </w:rPr>
        <w:t>. Het moge vanzelfsprekend zijn dat de aandacht voor ontwikkeling van medicatie groot is alsmede de vraag om giften om grootschalige onderzoeken mogelijk te maken. G</w:t>
      </w:r>
      <w:r w:rsidR="00E83346" w:rsidRPr="002B18FD">
        <w:rPr>
          <w:rFonts w:cstheme="minorHAnsi"/>
          <w:sz w:val="24"/>
          <w:szCs w:val="24"/>
        </w:rPr>
        <w:t xml:space="preserve">ezien </w:t>
      </w:r>
      <w:r w:rsidR="00DB3FB2" w:rsidRPr="002B18FD">
        <w:rPr>
          <w:rFonts w:cstheme="minorHAnsi"/>
          <w:sz w:val="24"/>
          <w:szCs w:val="24"/>
        </w:rPr>
        <w:t xml:space="preserve">de prognose van </w:t>
      </w:r>
      <w:r w:rsidR="00E83346" w:rsidRPr="002B18FD">
        <w:rPr>
          <w:rFonts w:cstheme="minorHAnsi"/>
          <w:sz w:val="24"/>
          <w:szCs w:val="24"/>
        </w:rPr>
        <w:t xml:space="preserve">het hoge aantal patiënten is </w:t>
      </w:r>
      <w:r w:rsidR="00DB3FB2" w:rsidRPr="002B18FD">
        <w:rPr>
          <w:rFonts w:cstheme="minorHAnsi"/>
          <w:sz w:val="24"/>
          <w:szCs w:val="24"/>
        </w:rPr>
        <w:t>de ziekte</w:t>
      </w:r>
      <w:r w:rsidR="00E83346" w:rsidRPr="002B18FD">
        <w:rPr>
          <w:rFonts w:cstheme="minorHAnsi"/>
          <w:sz w:val="24"/>
          <w:szCs w:val="24"/>
        </w:rPr>
        <w:t xml:space="preserve"> een maatschappelijke verantwoordelijkheid </w:t>
      </w:r>
      <w:r w:rsidR="00DB3FB2" w:rsidRPr="002B18FD">
        <w:rPr>
          <w:rFonts w:cstheme="minorHAnsi"/>
          <w:sz w:val="24"/>
          <w:szCs w:val="24"/>
        </w:rPr>
        <w:t xml:space="preserve">geworden. </w:t>
      </w:r>
      <w:r w:rsidR="00DB3FB2" w:rsidRPr="002B18FD">
        <w:rPr>
          <w:rFonts w:cstheme="minorHAnsi"/>
          <w:sz w:val="24"/>
          <w:szCs w:val="24"/>
        </w:rPr>
        <w:br/>
      </w:r>
      <w:r w:rsidR="00DB3FB2" w:rsidRPr="002B18FD">
        <w:rPr>
          <w:rFonts w:cstheme="minorHAnsi"/>
          <w:sz w:val="24"/>
          <w:szCs w:val="24"/>
        </w:rPr>
        <w:br/>
      </w:r>
      <w:r w:rsidR="00D37272" w:rsidRPr="002B18FD">
        <w:rPr>
          <w:rFonts w:cstheme="minorHAnsi"/>
          <w:b/>
          <w:sz w:val="24"/>
          <w:szCs w:val="24"/>
        </w:rPr>
        <w:t>Waardevol</w:t>
      </w:r>
      <w:r w:rsidR="00136492" w:rsidRPr="002B18FD">
        <w:rPr>
          <w:rFonts w:cstheme="minorHAnsi"/>
          <w:b/>
          <w:sz w:val="24"/>
          <w:szCs w:val="24"/>
        </w:rPr>
        <w:t>le bijdrage</w:t>
      </w:r>
      <w:r w:rsidR="00094DC0" w:rsidRPr="002B18FD">
        <w:rPr>
          <w:rFonts w:cstheme="minorHAnsi"/>
          <w:sz w:val="24"/>
          <w:szCs w:val="24"/>
        </w:rPr>
        <w:br/>
      </w:r>
      <w:r w:rsidRPr="002B18FD">
        <w:rPr>
          <w:rFonts w:cstheme="minorHAnsi"/>
          <w:sz w:val="24"/>
          <w:szCs w:val="24"/>
        </w:rPr>
        <w:t>Zolang het niet mogelijk is van dementie te genezen, moet de samenleving zo veel mogelijk oog hebben voor mensen met dementie. Iedereen kan er mee te maken krijgen</w:t>
      </w:r>
      <w:r>
        <w:rPr>
          <w:rFonts w:cstheme="minorHAnsi"/>
          <w:sz w:val="24"/>
          <w:szCs w:val="24"/>
        </w:rPr>
        <w:t>, zowel privé als op het werk. Van daaruit is ‘</w:t>
      </w:r>
      <w:r w:rsidRPr="002B18FD">
        <w:rPr>
          <w:rFonts w:cstheme="minorHAnsi"/>
          <w:sz w:val="24"/>
          <w:szCs w:val="24"/>
        </w:rPr>
        <w:t>Samen dementievriendelijk’</w:t>
      </w:r>
      <w:r>
        <w:rPr>
          <w:rFonts w:cstheme="minorHAnsi"/>
          <w:sz w:val="24"/>
          <w:szCs w:val="24"/>
        </w:rPr>
        <w:t xml:space="preserve"> gestart.</w:t>
      </w:r>
      <w:r w:rsidRPr="002B18FD">
        <w:rPr>
          <w:rFonts w:cstheme="minorHAnsi"/>
          <w:sz w:val="24"/>
          <w:szCs w:val="24"/>
        </w:rPr>
        <w:t xml:space="preserve"> </w:t>
      </w:r>
      <w:proofErr w:type="spellStart"/>
      <w:r>
        <w:rPr>
          <w:rFonts w:cstheme="minorHAnsi"/>
          <w:sz w:val="24"/>
          <w:szCs w:val="24"/>
        </w:rPr>
        <w:t>R</w:t>
      </w:r>
      <w:r w:rsidR="0092751E" w:rsidRPr="002B18FD">
        <w:rPr>
          <w:rFonts w:cstheme="minorHAnsi"/>
          <w:sz w:val="24"/>
          <w:szCs w:val="24"/>
        </w:rPr>
        <w:t>oderik</w:t>
      </w:r>
      <w:proofErr w:type="spellEnd"/>
      <w:r w:rsidR="0092751E" w:rsidRPr="002B18FD">
        <w:rPr>
          <w:rFonts w:cstheme="minorHAnsi"/>
          <w:sz w:val="24"/>
          <w:szCs w:val="24"/>
        </w:rPr>
        <w:t xml:space="preserve"> </w:t>
      </w:r>
      <w:proofErr w:type="spellStart"/>
      <w:r w:rsidR="0092751E" w:rsidRPr="002B18FD">
        <w:rPr>
          <w:rFonts w:cstheme="minorHAnsi"/>
          <w:sz w:val="24"/>
          <w:szCs w:val="24"/>
        </w:rPr>
        <w:t>Reinstra</w:t>
      </w:r>
      <w:proofErr w:type="spellEnd"/>
      <w:r w:rsidR="0092751E" w:rsidRPr="002B18FD">
        <w:rPr>
          <w:rFonts w:cstheme="minorHAnsi"/>
          <w:sz w:val="24"/>
          <w:szCs w:val="24"/>
        </w:rPr>
        <w:t>, relatiemanager bedrijven</w:t>
      </w:r>
      <w:r w:rsidR="00136492" w:rsidRPr="002B18FD">
        <w:rPr>
          <w:rFonts w:cstheme="minorHAnsi"/>
          <w:sz w:val="24"/>
          <w:szCs w:val="24"/>
        </w:rPr>
        <w:t xml:space="preserve"> </w:t>
      </w:r>
      <w:r w:rsidR="0092751E" w:rsidRPr="002B18FD">
        <w:rPr>
          <w:rFonts w:cstheme="minorHAnsi"/>
          <w:sz w:val="24"/>
          <w:szCs w:val="24"/>
        </w:rPr>
        <w:t xml:space="preserve">&amp; gemeenten van Samen </w:t>
      </w:r>
      <w:r w:rsidR="00004AE6" w:rsidRPr="002B18FD">
        <w:rPr>
          <w:rFonts w:cstheme="minorHAnsi"/>
          <w:sz w:val="24"/>
          <w:szCs w:val="24"/>
        </w:rPr>
        <w:t>d</w:t>
      </w:r>
      <w:r w:rsidR="0092751E" w:rsidRPr="002B18FD">
        <w:rPr>
          <w:rFonts w:cstheme="minorHAnsi"/>
          <w:sz w:val="24"/>
          <w:szCs w:val="24"/>
        </w:rPr>
        <w:t>ementievriendelijk, legt uit:</w:t>
      </w:r>
      <w:r w:rsidR="00206E7E" w:rsidRPr="002B18FD">
        <w:rPr>
          <w:rFonts w:cstheme="minorHAnsi"/>
          <w:sz w:val="24"/>
          <w:szCs w:val="24"/>
        </w:rPr>
        <w:t xml:space="preserve"> </w:t>
      </w:r>
      <w:r w:rsidR="0092751E" w:rsidRPr="002B18FD">
        <w:rPr>
          <w:rFonts w:cstheme="minorHAnsi"/>
          <w:sz w:val="24"/>
          <w:szCs w:val="24"/>
        </w:rPr>
        <w:t xml:space="preserve">“Het is een landelijk vijfjarig programma en is gericht op het vergroten van kennis en vaardigheden in de hele samenleving in het herkennen en omgaan van mensen met dementie. Wij richten ons op twee pijlers: algemeen publiek en gemeente en bedrijven. En dan </w:t>
      </w:r>
      <w:r w:rsidR="00AA615F" w:rsidRPr="002B18FD">
        <w:rPr>
          <w:rFonts w:cstheme="minorHAnsi"/>
          <w:sz w:val="24"/>
          <w:szCs w:val="24"/>
        </w:rPr>
        <w:t xml:space="preserve">met name </w:t>
      </w:r>
      <w:r w:rsidR="0092751E" w:rsidRPr="002B18FD">
        <w:rPr>
          <w:rFonts w:cstheme="minorHAnsi"/>
          <w:sz w:val="24"/>
          <w:szCs w:val="24"/>
        </w:rPr>
        <w:t>bedrijven waarbij medewerkers direct ‘klantcontact’ hebben, zoals bijvoorbeeld in de horeca</w:t>
      </w:r>
      <w:r w:rsidR="00CB6E7B" w:rsidRPr="002B18FD">
        <w:rPr>
          <w:rFonts w:cstheme="minorHAnsi"/>
          <w:sz w:val="24"/>
          <w:szCs w:val="24"/>
        </w:rPr>
        <w:t xml:space="preserve">, </w:t>
      </w:r>
      <w:r w:rsidR="0092751E" w:rsidRPr="002B18FD">
        <w:rPr>
          <w:rFonts w:cstheme="minorHAnsi"/>
          <w:sz w:val="24"/>
          <w:szCs w:val="24"/>
        </w:rPr>
        <w:t xml:space="preserve">de supermarkt </w:t>
      </w:r>
      <w:r w:rsidR="00AA615F" w:rsidRPr="002B18FD">
        <w:rPr>
          <w:rFonts w:cstheme="minorHAnsi"/>
          <w:sz w:val="24"/>
          <w:szCs w:val="24"/>
        </w:rPr>
        <w:t>of</w:t>
      </w:r>
      <w:r w:rsidR="0092751E" w:rsidRPr="002B18FD">
        <w:rPr>
          <w:rFonts w:cstheme="minorHAnsi"/>
          <w:sz w:val="24"/>
          <w:szCs w:val="24"/>
        </w:rPr>
        <w:t xml:space="preserve"> in het openbaar vervoer. De achterliggende gedachte daarbij is: iemand met dementie wil zo lang mogelijk deel uitmaken van de samenleving</w:t>
      </w:r>
      <w:r w:rsidR="00AA615F" w:rsidRPr="002B18FD">
        <w:rPr>
          <w:rFonts w:cstheme="minorHAnsi"/>
          <w:sz w:val="24"/>
          <w:szCs w:val="24"/>
        </w:rPr>
        <w:t xml:space="preserve"> en met een klein beetje hulp van de medemens kan dat ook</w:t>
      </w:r>
      <w:r w:rsidR="0092751E" w:rsidRPr="002B18FD">
        <w:rPr>
          <w:rFonts w:cstheme="minorHAnsi"/>
          <w:sz w:val="24"/>
          <w:szCs w:val="24"/>
        </w:rPr>
        <w:t>.”</w:t>
      </w:r>
      <w:r w:rsidR="00206E7E" w:rsidRPr="002B18FD">
        <w:rPr>
          <w:rFonts w:cstheme="minorHAnsi"/>
          <w:sz w:val="24"/>
          <w:szCs w:val="24"/>
        </w:rPr>
        <w:br/>
      </w:r>
    </w:p>
    <w:p w14:paraId="401D439C" w14:textId="0C3A91F0" w:rsidR="00320474" w:rsidRPr="002B18FD" w:rsidRDefault="00CB6E7B" w:rsidP="00320474">
      <w:pPr>
        <w:pStyle w:val="Geenafstand"/>
        <w:rPr>
          <w:rFonts w:cstheme="minorHAnsi"/>
          <w:sz w:val="24"/>
          <w:szCs w:val="24"/>
        </w:rPr>
      </w:pPr>
      <w:r w:rsidRPr="002B18FD">
        <w:rPr>
          <w:rFonts w:cstheme="minorHAnsi"/>
          <w:sz w:val="24"/>
          <w:szCs w:val="24"/>
        </w:rPr>
        <w:t>D</w:t>
      </w:r>
      <w:r w:rsidR="00206E7E" w:rsidRPr="002B18FD">
        <w:rPr>
          <w:rFonts w:cstheme="minorHAnsi"/>
          <w:sz w:val="24"/>
          <w:szCs w:val="24"/>
        </w:rPr>
        <w:t xml:space="preserve">e </w:t>
      </w:r>
      <w:r w:rsidRPr="002B18FD">
        <w:rPr>
          <w:rFonts w:cstheme="minorHAnsi"/>
          <w:sz w:val="24"/>
          <w:szCs w:val="24"/>
        </w:rPr>
        <w:t>website</w:t>
      </w:r>
      <w:r w:rsidR="00206E7E" w:rsidRPr="002B18FD">
        <w:rPr>
          <w:rFonts w:cstheme="minorHAnsi"/>
          <w:sz w:val="24"/>
          <w:szCs w:val="24"/>
        </w:rPr>
        <w:t xml:space="preserve"> </w:t>
      </w:r>
      <w:r w:rsidRPr="002B18FD">
        <w:rPr>
          <w:rFonts w:cstheme="minorHAnsi"/>
          <w:sz w:val="24"/>
          <w:szCs w:val="24"/>
        </w:rPr>
        <w:t>www.</w:t>
      </w:r>
      <w:r w:rsidR="00206E7E" w:rsidRPr="002B18FD">
        <w:rPr>
          <w:rFonts w:cstheme="minorHAnsi"/>
          <w:sz w:val="24"/>
          <w:szCs w:val="24"/>
        </w:rPr>
        <w:t xml:space="preserve">samendementievriendelijk.nl </w:t>
      </w:r>
      <w:r w:rsidRPr="002B18FD">
        <w:rPr>
          <w:rFonts w:cstheme="minorHAnsi"/>
          <w:sz w:val="24"/>
          <w:szCs w:val="24"/>
        </w:rPr>
        <w:t xml:space="preserve">vermeld participerende partijen. Te zien zijn onder andere </w:t>
      </w:r>
      <w:r w:rsidR="00206E7E" w:rsidRPr="002B18FD">
        <w:rPr>
          <w:rFonts w:cstheme="minorHAnsi"/>
          <w:sz w:val="24"/>
          <w:szCs w:val="24"/>
        </w:rPr>
        <w:t xml:space="preserve">een aantal gemeenten (Utrecht, Amsterdam, </w:t>
      </w:r>
      <w:r w:rsidR="002B18FD">
        <w:rPr>
          <w:rFonts w:cstheme="minorHAnsi"/>
          <w:sz w:val="24"/>
          <w:szCs w:val="24"/>
        </w:rPr>
        <w:t>Rotterdam</w:t>
      </w:r>
      <w:r w:rsidR="00206E7E" w:rsidRPr="002B18FD">
        <w:rPr>
          <w:rFonts w:cstheme="minorHAnsi"/>
          <w:sz w:val="24"/>
          <w:szCs w:val="24"/>
        </w:rPr>
        <w:t>, etc.), maar ook Albert Hein, Connexxion</w:t>
      </w:r>
      <w:r w:rsidR="00AA615F" w:rsidRPr="002B18FD">
        <w:rPr>
          <w:rFonts w:cstheme="minorHAnsi"/>
          <w:sz w:val="24"/>
          <w:szCs w:val="24"/>
        </w:rPr>
        <w:t>, CZ, Rabobank</w:t>
      </w:r>
      <w:r w:rsidR="00206E7E" w:rsidRPr="002B18FD">
        <w:rPr>
          <w:rFonts w:cstheme="minorHAnsi"/>
          <w:sz w:val="24"/>
          <w:szCs w:val="24"/>
        </w:rPr>
        <w:t xml:space="preserve"> en Grand Hotel Huis ter Duin. </w:t>
      </w:r>
      <w:r w:rsidR="008665C9" w:rsidRPr="002B18FD">
        <w:rPr>
          <w:rFonts w:cstheme="minorHAnsi"/>
          <w:sz w:val="24"/>
          <w:szCs w:val="24"/>
        </w:rPr>
        <w:t xml:space="preserve">Stephan </w:t>
      </w:r>
      <w:r w:rsidR="001B5E65" w:rsidRPr="002B18FD">
        <w:rPr>
          <w:rFonts w:cstheme="minorHAnsi"/>
          <w:sz w:val="24"/>
          <w:szCs w:val="24"/>
        </w:rPr>
        <w:t>Stokkermans</w:t>
      </w:r>
      <w:r w:rsidR="008665C9" w:rsidRPr="002B18FD">
        <w:rPr>
          <w:rFonts w:cstheme="minorHAnsi"/>
          <w:sz w:val="24"/>
          <w:szCs w:val="24"/>
        </w:rPr>
        <w:t xml:space="preserve">, </w:t>
      </w:r>
      <w:r w:rsidR="00136492" w:rsidRPr="002B18FD">
        <w:rPr>
          <w:rFonts w:cstheme="minorHAnsi"/>
          <w:sz w:val="24"/>
          <w:szCs w:val="24"/>
        </w:rPr>
        <w:t>Managing Director</w:t>
      </w:r>
      <w:r w:rsidR="008665C9" w:rsidRPr="002B18FD">
        <w:rPr>
          <w:rFonts w:cstheme="minorHAnsi"/>
          <w:sz w:val="24"/>
          <w:szCs w:val="24"/>
        </w:rPr>
        <w:t xml:space="preserve"> Grand Hotel Huis ter Duin</w:t>
      </w:r>
      <w:r w:rsidR="0092751E" w:rsidRPr="002B18FD">
        <w:rPr>
          <w:rFonts w:cstheme="minorHAnsi"/>
          <w:sz w:val="24"/>
          <w:szCs w:val="24"/>
        </w:rPr>
        <w:t>,</w:t>
      </w:r>
      <w:r w:rsidR="008665C9" w:rsidRPr="002B18FD">
        <w:rPr>
          <w:rFonts w:cstheme="minorHAnsi"/>
          <w:sz w:val="24"/>
          <w:szCs w:val="24"/>
        </w:rPr>
        <w:t xml:space="preserve"> legt uit wat hen drijft</w:t>
      </w:r>
      <w:r w:rsidR="001B5E65" w:rsidRPr="002B18FD">
        <w:rPr>
          <w:rFonts w:cstheme="minorHAnsi"/>
          <w:sz w:val="24"/>
          <w:szCs w:val="24"/>
        </w:rPr>
        <w:t xml:space="preserve">: “Wij willen </w:t>
      </w:r>
      <w:r w:rsidR="00AA615F" w:rsidRPr="002B18FD">
        <w:rPr>
          <w:rFonts w:cstheme="minorHAnsi"/>
          <w:sz w:val="24"/>
          <w:szCs w:val="24"/>
        </w:rPr>
        <w:t xml:space="preserve">een </w:t>
      </w:r>
      <w:r w:rsidR="001B5E65" w:rsidRPr="002B18FD">
        <w:rPr>
          <w:rFonts w:cstheme="minorHAnsi"/>
          <w:sz w:val="24"/>
          <w:szCs w:val="24"/>
        </w:rPr>
        <w:t xml:space="preserve">hotel </w:t>
      </w:r>
      <w:r w:rsidR="008665C9" w:rsidRPr="002B18FD">
        <w:rPr>
          <w:rFonts w:cstheme="minorHAnsi"/>
          <w:sz w:val="24"/>
          <w:szCs w:val="24"/>
        </w:rPr>
        <w:t xml:space="preserve">zijn </w:t>
      </w:r>
      <w:r w:rsidR="001B5E65" w:rsidRPr="002B18FD">
        <w:rPr>
          <w:rFonts w:cstheme="minorHAnsi"/>
          <w:sz w:val="24"/>
          <w:szCs w:val="24"/>
        </w:rPr>
        <w:t>dat voor alle generaties geschikt is.</w:t>
      </w:r>
      <w:r w:rsidR="008665C9" w:rsidRPr="002B18FD">
        <w:rPr>
          <w:rFonts w:cstheme="minorHAnsi"/>
          <w:sz w:val="24"/>
          <w:szCs w:val="24"/>
        </w:rPr>
        <w:t xml:space="preserve"> </w:t>
      </w:r>
      <w:r w:rsidR="001B5E65" w:rsidRPr="002B18FD">
        <w:rPr>
          <w:rFonts w:cstheme="minorHAnsi"/>
          <w:sz w:val="24"/>
          <w:szCs w:val="24"/>
        </w:rPr>
        <w:t>Met de huidige levensstandaard hebben we te maken</w:t>
      </w:r>
      <w:r w:rsidR="008665C9" w:rsidRPr="002B18FD">
        <w:rPr>
          <w:rFonts w:cstheme="minorHAnsi"/>
          <w:sz w:val="24"/>
          <w:szCs w:val="24"/>
        </w:rPr>
        <w:t xml:space="preserve"> </w:t>
      </w:r>
      <w:r w:rsidR="001B5E65" w:rsidRPr="002B18FD">
        <w:rPr>
          <w:rFonts w:cstheme="minorHAnsi"/>
          <w:sz w:val="24"/>
          <w:szCs w:val="24"/>
        </w:rPr>
        <w:t>met vier generaties: kind, ouder, groot- én overgrootouder.</w:t>
      </w:r>
      <w:r w:rsidR="008665C9" w:rsidRPr="002B18FD">
        <w:rPr>
          <w:rFonts w:cstheme="minorHAnsi"/>
          <w:sz w:val="24"/>
          <w:szCs w:val="24"/>
        </w:rPr>
        <w:t xml:space="preserve"> </w:t>
      </w:r>
      <w:r w:rsidR="0092751E" w:rsidRPr="002B18FD">
        <w:rPr>
          <w:rFonts w:cstheme="minorHAnsi"/>
          <w:sz w:val="24"/>
          <w:szCs w:val="24"/>
        </w:rPr>
        <w:t>Wij willen dat het algemeen bekend is</w:t>
      </w:r>
      <w:r w:rsidR="008665C9" w:rsidRPr="002B18FD">
        <w:rPr>
          <w:rFonts w:cstheme="minorHAnsi"/>
          <w:sz w:val="24"/>
          <w:szCs w:val="24"/>
        </w:rPr>
        <w:t xml:space="preserve"> dat </w:t>
      </w:r>
      <w:r w:rsidR="0092751E" w:rsidRPr="002B18FD">
        <w:rPr>
          <w:rFonts w:cstheme="minorHAnsi"/>
          <w:sz w:val="24"/>
          <w:szCs w:val="24"/>
        </w:rPr>
        <w:t xml:space="preserve">mensen hier </w:t>
      </w:r>
      <w:r w:rsidR="008665C9" w:rsidRPr="002B18FD">
        <w:rPr>
          <w:rFonts w:cstheme="minorHAnsi"/>
          <w:sz w:val="24"/>
          <w:szCs w:val="24"/>
        </w:rPr>
        <w:t>welkom zijn met bijvoorbeeld een ouder</w:t>
      </w:r>
      <w:r w:rsidR="0005749B" w:rsidRPr="002B18FD">
        <w:rPr>
          <w:rFonts w:cstheme="minorHAnsi"/>
          <w:sz w:val="24"/>
          <w:szCs w:val="24"/>
        </w:rPr>
        <w:t xml:space="preserve"> met dementie</w:t>
      </w:r>
      <w:r w:rsidR="008665C9" w:rsidRPr="002B18FD">
        <w:rPr>
          <w:rFonts w:cstheme="minorHAnsi"/>
          <w:sz w:val="24"/>
          <w:szCs w:val="24"/>
        </w:rPr>
        <w:t xml:space="preserve">. </w:t>
      </w:r>
      <w:r w:rsidR="004F20D6" w:rsidRPr="002B18FD">
        <w:rPr>
          <w:rFonts w:cstheme="minorHAnsi"/>
          <w:sz w:val="24"/>
          <w:szCs w:val="24"/>
        </w:rPr>
        <w:t>I</w:t>
      </w:r>
      <w:r w:rsidR="008665C9" w:rsidRPr="002B18FD">
        <w:rPr>
          <w:rFonts w:cstheme="minorHAnsi"/>
          <w:sz w:val="24"/>
          <w:szCs w:val="24"/>
        </w:rPr>
        <w:t xml:space="preserve">n ons hotel weet ons personeel hoe ze daarmee om moet gaan. </w:t>
      </w:r>
      <w:r w:rsidR="0092751E" w:rsidRPr="002B18FD">
        <w:rPr>
          <w:rFonts w:cstheme="minorHAnsi"/>
          <w:sz w:val="24"/>
          <w:szCs w:val="24"/>
        </w:rPr>
        <w:t>Dat</w:t>
      </w:r>
      <w:r w:rsidR="008665C9" w:rsidRPr="002B18FD">
        <w:rPr>
          <w:rFonts w:cstheme="minorHAnsi"/>
          <w:sz w:val="24"/>
          <w:szCs w:val="24"/>
        </w:rPr>
        <w:t xml:space="preserve"> geldt ook voor de mensen </w:t>
      </w:r>
      <w:r w:rsidR="0092751E" w:rsidRPr="002B18FD">
        <w:rPr>
          <w:rFonts w:cstheme="minorHAnsi"/>
          <w:sz w:val="24"/>
          <w:szCs w:val="24"/>
        </w:rPr>
        <w:t xml:space="preserve">die </w:t>
      </w:r>
      <w:r w:rsidR="008665C9" w:rsidRPr="002B18FD">
        <w:rPr>
          <w:rFonts w:cstheme="minorHAnsi"/>
          <w:sz w:val="24"/>
          <w:szCs w:val="24"/>
        </w:rPr>
        <w:t>van de lounge</w:t>
      </w:r>
      <w:r w:rsidR="00D032EE" w:rsidRPr="002B18FD">
        <w:rPr>
          <w:rFonts w:cstheme="minorHAnsi"/>
          <w:sz w:val="24"/>
          <w:szCs w:val="24"/>
        </w:rPr>
        <w:t xml:space="preserve"> </w:t>
      </w:r>
      <w:r w:rsidR="008665C9" w:rsidRPr="002B18FD">
        <w:rPr>
          <w:rFonts w:cstheme="minorHAnsi"/>
          <w:sz w:val="24"/>
          <w:szCs w:val="24"/>
        </w:rPr>
        <w:t>of</w:t>
      </w:r>
      <w:r w:rsidR="00915FB5" w:rsidRPr="002B18FD">
        <w:rPr>
          <w:rFonts w:cstheme="minorHAnsi"/>
          <w:sz w:val="24"/>
          <w:szCs w:val="24"/>
        </w:rPr>
        <w:t xml:space="preserve"> </w:t>
      </w:r>
      <w:r w:rsidR="008665C9" w:rsidRPr="002B18FD">
        <w:rPr>
          <w:rFonts w:cstheme="minorHAnsi"/>
          <w:sz w:val="24"/>
          <w:szCs w:val="24"/>
        </w:rPr>
        <w:t>een van de</w:t>
      </w:r>
      <w:r w:rsidR="00915FB5" w:rsidRPr="002B18FD">
        <w:rPr>
          <w:rFonts w:cstheme="minorHAnsi"/>
          <w:sz w:val="24"/>
          <w:szCs w:val="24"/>
        </w:rPr>
        <w:t xml:space="preserve"> r</w:t>
      </w:r>
      <w:r w:rsidR="008665C9" w:rsidRPr="002B18FD">
        <w:rPr>
          <w:rFonts w:cstheme="minorHAnsi"/>
          <w:sz w:val="24"/>
          <w:szCs w:val="24"/>
        </w:rPr>
        <w:t>estaurants gebruik willen maken. Zeker bij dementie in het beginstadium is het zo belangrijk dat je met elkaar nog leuke en gezellige activiteiten k</w:t>
      </w:r>
      <w:r w:rsidR="00F1552B" w:rsidRPr="002B18FD">
        <w:rPr>
          <w:rFonts w:cstheme="minorHAnsi"/>
          <w:sz w:val="24"/>
          <w:szCs w:val="24"/>
        </w:rPr>
        <w:t>unt</w:t>
      </w:r>
      <w:r w:rsidR="008665C9" w:rsidRPr="002B18FD">
        <w:rPr>
          <w:rFonts w:cstheme="minorHAnsi"/>
          <w:sz w:val="24"/>
          <w:szCs w:val="24"/>
        </w:rPr>
        <w:t xml:space="preserve"> ondernemen</w:t>
      </w:r>
      <w:r w:rsidR="00F1552B" w:rsidRPr="002B18FD">
        <w:rPr>
          <w:rFonts w:cstheme="minorHAnsi"/>
          <w:sz w:val="24"/>
          <w:szCs w:val="24"/>
        </w:rPr>
        <w:t>. W</w:t>
      </w:r>
      <w:r w:rsidR="004F20D6" w:rsidRPr="002B18FD">
        <w:rPr>
          <w:rFonts w:cstheme="minorHAnsi"/>
          <w:sz w:val="24"/>
          <w:szCs w:val="24"/>
        </w:rPr>
        <w:t xml:space="preserve">ij vinden het </w:t>
      </w:r>
      <w:r w:rsidR="00F1552B" w:rsidRPr="002B18FD">
        <w:rPr>
          <w:rFonts w:cstheme="minorHAnsi"/>
          <w:sz w:val="24"/>
          <w:szCs w:val="24"/>
        </w:rPr>
        <w:t xml:space="preserve">waardevol </w:t>
      </w:r>
      <w:r w:rsidR="004F20D6" w:rsidRPr="002B18FD">
        <w:rPr>
          <w:rFonts w:cstheme="minorHAnsi"/>
          <w:sz w:val="24"/>
          <w:szCs w:val="24"/>
        </w:rPr>
        <w:t xml:space="preserve">hieraan </w:t>
      </w:r>
      <w:r w:rsidR="00F1552B" w:rsidRPr="002B18FD">
        <w:rPr>
          <w:rFonts w:cstheme="minorHAnsi"/>
          <w:sz w:val="24"/>
          <w:szCs w:val="24"/>
        </w:rPr>
        <w:t>bij te dragen</w:t>
      </w:r>
      <w:r w:rsidR="008665C9" w:rsidRPr="002B18FD">
        <w:rPr>
          <w:rFonts w:cstheme="minorHAnsi"/>
          <w:sz w:val="24"/>
          <w:szCs w:val="24"/>
        </w:rPr>
        <w:t>.”</w:t>
      </w:r>
      <w:r w:rsidR="001B5E65" w:rsidRPr="002B18FD">
        <w:rPr>
          <w:rFonts w:cstheme="minorHAnsi"/>
          <w:sz w:val="24"/>
          <w:szCs w:val="24"/>
        </w:rPr>
        <w:br/>
      </w:r>
      <w:r w:rsidR="008665C9" w:rsidRPr="002B18FD">
        <w:rPr>
          <w:rFonts w:cstheme="minorHAnsi"/>
          <w:sz w:val="24"/>
          <w:szCs w:val="24"/>
        </w:rPr>
        <w:br/>
      </w:r>
      <w:r w:rsidR="00D032EE" w:rsidRPr="002B18FD">
        <w:rPr>
          <w:rFonts w:cstheme="minorHAnsi"/>
          <w:b/>
          <w:sz w:val="24"/>
          <w:szCs w:val="24"/>
        </w:rPr>
        <w:t>Samen d</w:t>
      </w:r>
      <w:r w:rsidR="00965263" w:rsidRPr="002B18FD">
        <w:rPr>
          <w:rFonts w:cstheme="minorHAnsi"/>
          <w:b/>
          <w:sz w:val="24"/>
          <w:szCs w:val="24"/>
        </w:rPr>
        <w:t>ementievriendelijk in de horeca</w:t>
      </w:r>
      <w:r w:rsidR="006C4F93" w:rsidRPr="002B18FD">
        <w:rPr>
          <w:rFonts w:cstheme="minorHAnsi"/>
          <w:b/>
          <w:sz w:val="24"/>
          <w:szCs w:val="24"/>
        </w:rPr>
        <w:t>; wanneer en waar</w:t>
      </w:r>
      <w:r w:rsidRPr="002B18FD">
        <w:rPr>
          <w:rFonts w:cstheme="minorHAnsi"/>
          <w:sz w:val="24"/>
          <w:szCs w:val="24"/>
        </w:rPr>
        <w:br/>
      </w:r>
      <w:r w:rsidR="001B5E65" w:rsidRPr="002B18FD">
        <w:rPr>
          <w:rFonts w:cstheme="minorHAnsi"/>
          <w:sz w:val="24"/>
          <w:szCs w:val="24"/>
        </w:rPr>
        <w:t xml:space="preserve">Op </w:t>
      </w:r>
      <w:r w:rsidR="00915FB5" w:rsidRPr="002B18FD">
        <w:rPr>
          <w:rFonts w:cstheme="minorHAnsi"/>
          <w:sz w:val="24"/>
          <w:szCs w:val="24"/>
        </w:rPr>
        <w:t xml:space="preserve">woensdag </w:t>
      </w:r>
      <w:r w:rsidR="001B5E65" w:rsidRPr="002B18FD">
        <w:rPr>
          <w:rFonts w:cstheme="minorHAnsi"/>
          <w:sz w:val="24"/>
          <w:szCs w:val="24"/>
        </w:rPr>
        <w:t>28 maart lanceert Samen dementievriendelijk de training ‘</w:t>
      </w:r>
      <w:r w:rsidR="0005749B" w:rsidRPr="002B18FD">
        <w:rPr>
          <w:rFonts w:cstheme="minorHAnsi"/>
          <w:sz w:val="24"/>
          <w:szCs w:val="24"/>
        </w:rPr>
        <w:t>I</w:t>
      </w:r>
      <w:r w:rsidR="001B5E65" w:rsidRPr="002B18FD">
        <w:rPr>
          <w:rFonts w:cstheme="minorHAnsi"/>
          <w:sz w:val="24"/>
          <w:szCs w:val="24"/>
        </w:rPr>
        <w:t xml:space="preserve">n de horeca’ tijdens een bijeenkomst voor </w:t>
      </w:r>
      <w:r w:rsidR="00D032EE" w:rsidRPr="002B18FD">
        <w:rPr>
          <w:rFonts w:cstheme="minorHAnsi"/>
          <w:sz w:val="24"/>
          <w:szCs w:val="24"/>
        </w:rPr>
        <w:t xml:space="preserve">pers en </w:t>
      </w:r>
      <w:r w:rsidR="001B5E65" w:rsidRPr="002B18FD">
        <w:rPr>
          <w:rFonts w:cstheme="minorHAnsi"/>
          <w:sz w:val="24"/>
          <w:szCs w:val="24"/>
        </w:rPr>
        <w:t>prominente</w:t>
      </w:r>
      <w:r w:rsidR="00D032EE" w:rsidRPr="002B18FD">
        <w:rPr>
          <w:rFonts w:cstheme="minorHAnsi"/>
          <w:sz w:val="24"/>
          <w:szCs w:val="24"/>
        </w:rPr>
        <w:t xml:space="preserve"> </w:t>
      </w:r>
      <w:r w:rsidR="001B5E65" w:rsidRPr="002B18FD">
        <w:rPr>
          <w:rFonts w:cstheme="minorHAnsi"/>
          <w:sz w:val="24"/>
          <w:szCs w:val="24"/>
        </w:rPr>
        <w:t>horeca</w:t>
      </w:r>
      <w:r w:rsidR="00D032EE" w:rsidRPr="002B18FD">
        <w:rPr>
          <w:rFonts w:cstheme="minorHAnsi"/>
          <w:sz w:val="24"/>
          <w:szCs w:val="24"/>
        </w:rPr>
        <w:t xml:space="preserve"> ondernemingen</w:t>
      </w:r>
      <w:r w:rsidR="001B5E65" w:rsidRPr="002B18FD">
        <w:rPr>
          <w:rFonts w:cstheme="minorHAnsi"/>
          <w:sz w:val="24"/>
          <w:szCs w:val="24"/>
        </w:rPr>
        <w:t xml:space="preserve"> in </w:t>
      </w:r>
      <w:r w:rsidR="00915FB5" w:rsidRPr="002B18FD">
        <w:rPr>
          <w:rFonts w:cstheme="minorHAnsi"/>
          <w:sz w:val="24"/>
          <w:szCs w:val="24"/>
        </w:rPr>
        <w:t xml:space="preserve">Grand Hotel </w:t>
      </w:r>
      <w:r w:rsidR="001B5E65" w:rsidRPr="002B18FD">
        <w:rPr>
          <w:rFonts w:cstheme="minorHAnsi"/>
          <w:sz w:val="24"/>
          <w:szCs w:val="24"/>
        </w:rPr>
        <w:t>Huis ter Duin</w:t>
      </w:r>
      <w:r w:rsidR="00136492" w:rsidRPr="002B18FD">
        <w:rPr>
          <w:rFonts w:cstheme="minorHAnsi"/>
          <w:sz w:val="24"/>
          <w:szCs w:val="24"/>
        </w:rPr>
        <w:t>, aan de Kon. Astrid Boulevard 5 te Noordwijk</w:t>
      </w:r>
      <w:r w:rsidR="001B5E65" w:rsidRPr="002B18FD">
        <w:rPr>
          <w:rFonts w:cstheme="minorHAnsi"/>
          <w:sz w:val="24"/>
          <w:szCs w:val="24"/>
        </w:rPr>
        <w:t xml:space="preserve">. </w:t>
      </w:r>
      <w:r w:rsidR="00320474" w:rsidRPr="002B18FD">
        <w:rPr>
          <w:rFonts w:cstheme="minorHAnsi"/>
          <w:sz w:val="24"/>
          <w:szCs w:val="24"/>
        </w:rPr>
        <w:t xml:space="preserve">De organisatie </w:t>
      </w:r>
      <w:r w:rsidR="00915FB5" w:rsidRPr="002B18FD">
        <w:rPr>
          <w:rFonts w:cstheme="minorHAnsi"/>
          <w:sz w:val="24"/>
          <w:szCs w:val="24"/>
        </w:rPr>
        <w:t xml:space="preserve">roept samen met het hotel en </w:t>
      </w:r>
      <w:r w:rsidR="0005749B" w:rsidRPr="002B18FD">
        <w:rPr>
          <w:rFonts w:cstheme="minorHAnsi"/>
          <w:sz w:val="24"/>
          <w:szCs w:val="24"/>
        </w:rPr>
        <w:t xml:space="preserve">Koninklijke </w:t>
      </w:r>
      <w:r w:rsidR="00915FB5" w:rsidRPr="002B18FD">
        <w:rPr>
          <w:rFonts w:cstheme="minorHAnsi"/>
          <w:sz w:val="24"/>
          <w:szCs w:val="24"/>
        </w:rPr>
        <w:t xml:space="preserve">Horeca Nederland </w:t>
      </w:r>
      <w:r w:rsidR="001B5E65" w:rsidRPr="002B18FD">
        <w:rPr>
          <w:rFonts w:cstheme="minorHAnsi"/>
          <w:sz w:val="24"/>
          <w:szCs w:val="24"/>
        </w:rPr>
        <w:t xml:space="preserve">de Nederlandse horeca op om dementievriendelijk te </w:t>
      </w:r>
      <w:r w:rsidR="001B5E65" w:rsidRPr="002B18FD">
        <w:rPr>
          <w:rFonts w:cstheme="minorHAnsi"/>
          <w:sz w:val="24"/>
          <w:szCs w:val="24"/>
        </w:rPr>
        <w:lastRenderedPageBreak/>
        <w:t>worden</w:t>
      </w:r>
      <w:r w:rsidR="00320474" w:rsidRPr="002B18FD">
        <w:rPr>
          <w:rFonts w:cstheme="minorHAnsi"/>
          <w:sz w:val="24"/>
          <w:szCs w:val="24"/>
        </w:rPr>
        <w:t xml:space="preserve">. De ontvangst is om 18.30 uur en vanaf 19.00 uur </w:t>
      </w:r>
      <w:r w:rsidR="00F1552B" w:rsidRPr="002B18FD">
        <w:rPr>
          <w:rFonts w:cstheme="minorHAnsi"/>
          <w:sz w:val="24"/>
          <w:szCs w:val="24"/>
        </w:rPr>
        <w:t xml:space="preserve">geeft </w:t>
      </w:r>
      <w:r w:rsidR="00320474" w:rsidRPr="002B18FD">
        <w:rPr>
          <w:rFonts w:cstheme="minorHAnsi"/>
          <w:sz w:val="24"/>
          <w:szCs w:val="24"/>
        </w:rPr>
        <w:t>het hotel tijdens een “</w:t>
      </w:r>
      <w:proofErr w:type="spellStart"/>
      <w:r w:rsidR="00320474" w:rsidRPr="002B18FD">
        <w:rPr>
          <w:rFonts w:cstheme="minorHAnsi"/>
          <w:sz w:val="24"/>
          <w:szCs w:val="24"/>
        </w:rPr>
        <w:t>walking</w:t>
      </w:r>
      <w:proofErr w:type="spellEnd"/>
      <w:r w:rsidR="00320474" w:rsidRPr="002B18FD">
        <w:rPr>
          <w:rFonts w:cstheme="minorHAnsi"/>
          <w:sz w:val="24"/>
          <w:szCs w:val="24"/>
        </w:rPr>
        <w:t xml:space="preserve"> </w:t>
      </w:r>
      <w:proofErr w:type="spellStart"/>
      <w:r w:rsidR="00320474" w:rsidRPr="002B18FD">
        <w:rPr>
          <w:rFonts w:cstheme="minorHAnsi"/>
          <w:sz w:val="24"/>
          <w:szCs w:val="24"/>
        </w:rPr>
        <w:t>dinner</w:t>
      </w:r>
      <w:proofErr w:type="spellEnd"/>
      <w:r w:rsidR="00320474" w:rsidRPr="002B18FD">
        <w:rPr>
          <w:rFonts w:cstheme="minorHAnsi"/>
          <w:sz w:val="24"/>
          <w:szCs w:val="24"/>
        </w:rPr>
        <w:t xml:space="preserve">” meer informatie over dit bijzondere initiatief. Rond 21.15 uur wordt de avond afgesloten. </w:t>
      </w:r>
      <w:r w:rsidR="002855FD" w:rsidRPr="002B18FD">
        <w:rPr>
          <w:rFonts w:cstheme="minorHAnsi"/>
          <w:sz w:val="24"/>
          <w:szCs w:val="24"/>
        </w:rPr>
        <w:t>Aanmelden kan via ceo@huisterduin.com</w:t>
      </w:r>
    </w:p>
    <w:p w14:paraId="3DB78825" w14:textId="77777777" w:rsidR="004427E2" w:rsidRPr="002B18FD" w:rsidRDefault="004427E2" w:rsidP="00320474">
      <w:pPr>
        <w:pStyle w:val="Geenafstand"/>
        <w:rPr>
          <w:rFonts w:cstheme="minorHAnsi"/>
          <w:sz w:val="24"/>
          <w:szCs w:val="24"/>
        </w:rPr>
      </w:pPr>
    </w:p>
    <w:p w14:paraId="47D2F750" w14:textId="77777777" w:rsidR="002B18FD" w:rsidRDefault="004427E2" w:rsidP="008665C9">
      <w:pPr>
        <w:pStyle w:val="Geenafstand"/>
        <w:rPr>
          <w:rFonts w:cstheme="minorHAnsi"/>
          <w:sz w:val="24"/>
          <w:szCs w:val="24"/>
        </w:rPr>
      </w:pPr>
      <w:r w:rsidRPr="002B18FD">
        <w:rPr>
          <w:rFonts w:cstheme="minorHAnsi"/>
          <w:b/>
          <w:sz w:val="24"/>
          <w:szCs w:val="24"/>
        </w:rPr>
        <w:t xml:space="preserve">Ambitie Samen </w:t>
      </w:r>
      <w:r w:rsidR="00004AE6" w:rsidRPr="002B18FD">
        <w:rPr>
          <w:rFonts w:cstheme="minorHAnsi"/>
          <w:b/>
          <w:sz w:val="24"/>
          <w:szCs w:val="24"/>
        </w:rPr>
        <w:t>d</w:t>
      </w:r>
      <w:r w:rsidRPr="002B18FD">
        <w:rPr>
          <w:rFonts w:cstheme="minorHAnsi"/>
          <w:b/>
          <w:sz w:val="24"/>
          <w:szCs w:val="24"/>
        </w:rPr>
        <w:t>ementievriendelijk</w:t>
      </w:r>
      <w:r w:rsidRPr="002B18FD">
        <w:rPr>
          <w:rFonts w:cstheme="minorHAnsi"/>
          <w:sz w:val="24"/>
          <w:szCs w:val="24"/>
        </w:rPr>
        <w:br/>
      </w:r>
      <w:r w:rsidR="00094DC0" w:rsidRPr="002B18FD">
        <w:rPr>
          <w:rFonts w:cstheme="minorHAnsi"/>
          <w:sz w:val="24"/>
          <w:szCs w:val="24"/>
        </w:rPr>
        <w:t xml:space="preserve">De ambitie van Samen </w:t>
      </w:r>
      <w:r w:rsidR="00004AE6" w:rsidRPr="002B18FD">
        <w:rPr>
          <w:rFonts w:cstheme="minorHAnsi"/>
          <w:sz w:val="24"/>
          <w:szCs w:val="24"/>
        </w:rPr>
        <w:t>d</w:t>
      </w:r>
      <w:r w:rsidR="00094DC0" w:rsidRPr="002B18FD">
        <w:rPr>
          <w:rFonts w:cstheme="minorHAnsi"/>
          <w:sz w:val="24"/>
          <w:szCs w:val="24"/>
        </w:rPr>
        <w:t xml:space="preserve">ementievriendelijk is </w:t>
      </w:r>
      <w:r w:rsidRPr="002B18FD">
        <w:rPr>
          <w:rFonts w:cstheme="minorHAnsi"/>
          <w:sz w:val="24"/>
          <w:szCs w:val="24"/>
        </w:rPr>
        <w:t>om de komende jaren Nederlanders bewust maken van de impact van dementie op de samenleving. Het helpt als mensen dementie niet alleen herkennen, maar vervolgens ook iets kunnen betekenen voor iemand me</w:t>
      </w:r>
      <w:r w:rsidR="002B18FD">
        <w:rPr>
          <w:rFonts w:cstheme="minorHAnsi"/>
          <w:sz w:val="24"/>
          <w:szCs w:val="24"/>
        </w:rPr>
        <w:t xml:space="preserve">t dementie of een mantelzorger. </w:t>
      </w:r>
    </w:p>
    <w:p w14:paraId="0EFE335B" w14:textId="77777777" w:rsidR="002B18FD" w:rsidRDefault="002B18FD" w:rsidP="008665C9">
      <w:pPr>
        <w:pStyle w:val="Geenafstand"/>
        <w:rPr>
          <w:rFonts w:cstheme="minorHAnsi"/>
          <w:sz w:val="24"/>
          <w:szCs w:val="24"/>
        </w:rPr>
      </w:pPr>
    </w:p>
    <w:p w14:paraId="44EED06D" w14:textId="036684B8" w:rsidR="002C72F4" w:rsidRPr="002B18FD" w:rsidRDefault="00094DC0" w:rsidP="008665C9">
      <w:pPr>
        <w:pStyle w:val="Geenafstand"/>
        <w:rPr>
          <w:rFonts w:cstheme="minorHAnsi"/>
          <w:sz w:val="24"/>
          <w:szCs w:val="24"/>
        </w:rPr>
      </w:pPr>
      <w:r w:rsidRPr="002B18FD">
        <w:rPr>
          <w:rFonts w:cstheme="minorHAnsi"/>
          <w:sz w:val="24"/>
          <w:szCs w:val="24"/>
        </w:rPr>
        <w:t xml:space="preserve">Dit doet zij onder andere middels </w:t>
      </w:r>
      <w:r w:rsidR="006C23C2" w:rsidRPr="002B18FD">
        <w:rPr>
          <w:rFonts w:cstheme="minorHAnsi"/>
          <w:sz w:val="24"/>
          <w:szCs w:val="24"/>
        </w:rPr>
        <w:t xml:space="preserve">(gratis) </w:t>
      </w:r>
      <w:r w:rsidRPr="002B18FD">
        <w:rPr>
          <w:rFonts w:cstheme="minorHAnsi"/>
          <w:sz w:val="24"/>
          <w:szCs w:val="24"/>
        </w:rPr>
        <w:t xml:space="preserve">vaardigheidstrainingen voor bedrijven, instellingen en individuen. Thema’s als ‘hoe herken je dementie’, </w:t>
      </w:r>
      <w:r w:rsidR="004427E2" w:rsidRPr="002B18FD">
        <w:rPr>
          <w:rFonts w:cstheme="minorHAnsi"/>
          <w:sz w:val="24"/>
          <w:szCs w:val="24"/>
        </w:rPr>
        <w:t xml:space="preserve">‘ hoe sta je mensen met dementie te woord’ en ‘hoe ga je om met mensen met dementie’ komen aan de orde. De trainingen zijn laagdrempelig en zeer praktisch. Samen dementievriendelijk is een gezamenlijk initiatief van Alzheimer Nederland, pensioenuitvoeringsorganisatie PGGM en het ministerie van VWS en is onderdeel van het Deltaplan Dementie. </w:t>
      </w:r>
      <w:r w:rsidR="00965263" w:rsidRPr="002B18FD">
        <w:rPr>
          <w:rFonts w:cstheme="minorHAnsi"/>
          <w:sz w:val="24"/>
          <w:szCs w:val="24"/>
        </w:rPr>
        <w:t xml:space="preserve">Meer informatie over dit </w:t>
      </w:r>
      <w:r w:rsidR="00136492" w:rsidRPr="002B18FD">
        <w:rPr>
          <w:rFonts w:cstheme="minorHAnsi"/>
          <w:sz w:val="24"/>
          <w:szCs w:val="24"/>
        </w:rPr>
        <w:t xml:space="preserve">programma </w:t>
      </w:r>
      <w:r w:rsidR="006C23C2" w:rsidRPr="002B18FD">
        <w:rPr>
          <w:rFonts w:cstheme="minorHAnsi"/>
          <w:sz w:val="24"/>
          <w:szCs w:val="24"/>
        </w:rPr>
        <w:t>en gratis trainingen</w:t>
      </w:r>
      <w:r w:rsidR="00965263" w:rsidRPr="002B18FD">
        <w:rPr>
          <w:rFonts w:cstheme="minorHAnsi"/>
          <w:sz w:val="24"/>
          <w:szCs w:val="24"/>
        </w:rPr>
        <w:t xml:space="preserve"> staa</w:t>
      </w:r>
      <w:r w:rsidR="006C23C2" w:rsidRPr="002B18FD">
        <w:rPr>
          <w:rFonts w:cstheme="minorHAnsi"/>
          <w:sz w:val="24"/>
          <w:szCs w:val="24"/>
        </w:rPr>
        <w:t>n</w:t>
      </w:r>
      <w:r w:rsidR="00965263" w:rsidRPr="002B18FD">
        <w:rPr>
          <w:rFonts w:cstheme="minorHAnsi"/>
          <w:sz w:val="24"/>
          <w:szCs w:val="24"/>
        </w:rPr>
        <w:t xml:space="preserve"> op </w:t>
      </w:r>
      <w:hyperlink r:id="rId4" w:history="1">
        <w:r w:rsidR="00965263" w:rsidRPr="002B18FD">
          <w:rPr>
            <w:rStyle w:val="Hyperlink"/>
            <w:rFonts w:cstheme="minorHAnsi"/>
            <w:color w:val="auto"/>
            <w:sz w:val="24"/>
            <w:szCs w:val="24"/>
          </w:rPr>
          <w:t>www.samend</w:t>
        </w:r>
        <w:r w:rsidR="00965263" w:rsidRPr="002B18FD">
          <w:rPr>
            <w:rStyle w:val="Hyperlink"/>
            <w:rFonts w:cstheme="minorHAnsi"/>
            <w:color w:val="auto"/>
            <w:sz w:val="24"/>
            <w:szCs w:val="24"/>
          </w:rPr>
          <w:t>e</w:t>
        </w:r>
        <w:r w:rsidR="00965263" w:rsidRPr="002B18FD">
          <w:rPr>
            <w:rStyle w:val="Hyperlink"/>
            <w:rFonts w:cstheme="minorHAnsi"/>
            <w:color w:val="auto"/>
            <w:sz w:val="24"/>
            <w:szCs w:val="24"/>
          </w:rPr>
          <w:t>mentievriendelijk.nl</w:t>
        </w:r>
      </w:hyperlink>
      <w:r w:rsidR="00965263" w:rsidRPr="002B18FD">
        <w:rPr>
          <w:rFonts w:cstheme="minorHAnsi"/>
          <w:sz w:val="24"/>
          <w:szCs w:val="24"/>
        </w:rPr>
        <w:t xml:space="preserve"> </w:t>
      </w:r>
      <w:r w:rsidR="00AA615F" w:rsidRPr="002B18FD">
        <w:rPr>
          <w:rFonts w:cstheme="minorHAnsi"/>
          <w:sz w:val="24"/>
          <w:szCs w:val="24"/>
        </w:rPr>
        <w:t xml:space="preserve"> </w:t>
      </w:r>
      <w:r w:rsidR="004427E2" w:rsidRPr="002B18FD">
        <w:rPr>
          <w:rFonts w:cstheme="minorHAnsi"/>
          <w:sz w:val="24"/>
          <w:szCs w:val="24"/>
        </w:rPr>
        <w:br/>
      </w:r>
      <w:r w:rsidR="002C72F4" w:rsidRPr="002B18FD">
        <w:rPr>
          <w:rFonts w:cstheme="minorHAnsi"/>
          <w:sz w:val="24"/>
          <w:szCs w:val="24"/>
        </w:rPr>
        <w:br/>
      </w:r>
      <w:r w:rsidR="002C72F4" w:rsidRPr="002B18FD">
        <w:rPr>
          <w:rFonts w:cstheme="minorHAnsi"/>
          <w:b/>
          <w:sz w:val="24"/>
          <w:szCs w:val="24"/>
        </w:rPr>
        <w:t>Over Grand Hotel Huis ter Duin</w:t>
      </w:r>
      <w:r w:rsidR="004427E2" w:rsidRPr="002B18FD">
        <w:rPr>
          <w:rFonts w:cstheme="minorHAnsi"/>
          <w:sz w:val="24"/>
          <w:szCs w:val="24"/>
        </w:rPr>
        <w:br/>
      </w:r>
      <w:r w:rsidR="002C72F4" w:rsidRPr="002B18FD">
        <w:rPr>
          <w:rFonts w:cstheme="minorHAnsi"/>
          <w:sz w:val="24"/>
          <w:szCs w:val="24"/>
        </w:rPr>
        <w:t>Vijfsterrenhotel Grand Hotel Huis ter Duin (sinds 1885) ligt in Noordwijk direct aan het Noordzeestrand. Het hotel telt 254 kamers, 20 suites, 4 penthouses, 19 conferentieruimten, en daarnaast een bar, ee</w:t>
      </w:r>
      <w:bookmarkStart w:id="2" w:name="_GoBack"/>
      <w:bookmarkEnd w:id="2"/>
      <w:r w:rsidR="002C72F4" w:rsidRPr="002B18FD">
        <w:rPr>
          <w:rFonts w:cstheme="minorHAnsi"/>
          <w:sz w:val="24"/>
          <w:szCs w:val="24"/>
        </w:rPr>
        <w:t xml:space="preserve">n lounge en in totaal drie restaurants. Op de eerste etage is </w:t>
      </w:r>
      <w:hyperlink r:id="rId5" w:tooltip="Latour (restaurant)" w:history="1">
        <w:r w:rsidR="002C72F4" w:rsidRPr="002B18FD">
          <w:rPr>
            <w:rStyle w:val="Hyperlink"/>
            <w:rFonts w:cstheme="minorHAnsi"/>
            <w:color w:val="auto"/>
            <w:sz w:val="24"/>
            <w:szCs w:val="24"/>
          </w:rPr>
          <w:t xml:space="preserve">Restaurant </w:t>
        </w:r>
        <w:proofErr w:type="spellStart"/>
        <w:r w:rsidR="002C72F4" w:rsidRPr="002B18FD">
          <w:rPr>
            <w:rStyle w:val="Hyperlink"/>
            <w:rFonts w:cstheme="minorHAnsi"/>
            <w:color w:val="auto"/>
            <w:sz w:val="24"/>
            <w:szCs w:val="24"/>
          </w:rPr>
          <w:t>Latour</w:t>
        </w:r>
        <w:proofErr w:type="spellEnd"/>
      </w:hyperlink>
      <w:r w:rsidR="002C72F4" w:rsidRPr="002B18FD">
        <w:rPr>
          <w:rFonts w:cstheme="minorHAnsi"/>
          <w:sz w:val="24"/>
          <w:szCs w:val="24"/>
        </w:rPr>
        <w:t xml:space="preserve"> gevestigd, dat sinds 2005 onafgebroken een </w:t>
      </w:r>
      <w:hyperlink r:id="rId6" w:tooltip="Lijst van Nederlandse restaurants met een Michelinster" w:history="1">
        <w:r w:rsidR="002C72F4" w:rsidRPr="002B18FD">
          <w:rPr>
            <w:rStyle w:val="Hyperlink"/>
            <w:rFonts w:cstheme="minorHAnsi"/>
            <w:color w:val="auto"/>
            <w:sz w:val="24"/>
            <w:szCs w:val="24"/>
          </w:rPr>
          <w:t>Michelinster</w:t>
        </w:r>
      </w:hyperlink>
      <w:r w:rsidR="002C72F4" w:rsidRPr="002B18FD">
        <w:rPr>
          <w:rFonts w:cstheme="minorHAnsi"/>
          <w:sz w:val="24"/>
          <w:szCs w:val="24"/>
        </w:rPr>
        <w:t xml:space="preserve"> heeft. Sinds 2010 beschikt het hotel over een strandpaviljoen dat het hele jaar geopend is</w:t>
      </w:r>
      <w:r w:rsidR="00D032EE" w:rsidRPr="002B18FD">
        <w:rPr>
          <w:rFonts w:cstheme="minorHAnsi"/>
          <w:sz w:val="24"/>
          <w:szCs w:val="24"/>
        </w:rPr>
        <w:t xml:space="preserve">: </w:t>
      </w:r>
      <w:proofErr w:type="spellStart"/>
      <w:r w:rsidR="00D032EE" w:rsidRPr="002B18FD">
        <w:rPr>
          <w:rFonts w:cstheme="minorHAnsi"/>
          <w:sz w:val="24"/>
          <w:szCs w:val="24"/>
          <w:u w:val="single"/>
        </w:rPr>
        <w:t>Breakers</w:t>
      </w:r>
      <w:proofErr w:type="spellEnd"/>
      <w:r w:rsidR="00D032EE" w:rsidRPr="002B18FD">
        <w:rPr>
          <w:rFonts w:cstheme="minorHAnsi"/>
          <w:sz w:val="24"/>
          <w:szCs w:val="24"/>
          <w:u w:val="single"/>
        </w:rPr>
        <w:t xml:space="preserve"> Beach House</w:t>
      </w:r>
      <w:r w:rsidR="00D032EE" w:rsidRPr="002B18FD">
        <w:rPr>
          <w:rFonts w:cstheme="minorHAnsi"/>
          <w:sz w:val="24"/>
          <w:szCs w:val="24"/>
        </w:rPr>
        <w:t>.</w:t>
      </w:r>
    </w:p>
    <w:p w14:paraId="6B2741D0" w14:textId="77777777" w:rsidR="005C4F19" w:rsidRPr="002B18FD" w:rsidRDefault="005C4F19" w:rsidP="008665C9">
      <w:pPr>
        <w:pStyle w:val="Geenafstand"/>
        <w:rPr>
          <w:rFonts w:cstheme="minorHAnsi"/>
          <w:sz w:val="24"/>
          <w:szCs w:val="24"/>
        </w:rPr>
      </w:pPr>
    </w:p>
    <w:p w14:paraId="5C14A685" w14:textId="03EF8AC2" w:rsidR="00CD44EF" w:rsidRPr="002B18FD" w:rsidRDefault="002C72F4" w:rsidP="008665C9">
      <w:pPr>
        <w:pStyle w:val="Geenafstand"/>
        <w:rPr>
          <w:rFonts w:cstheme="minorHAnsi"/>
          <w:sz w:val="24"/>
          <w:szCs w:val="24"/>
        </w:rPr>
      </w:pPr>
      <w:r w:rsidRPr="002B18FD">
        <w:rPr>
          <w:rFonts w:cstheme="minorHAnsi"/>
          <w:sz w:val="24"/>
          <w:szCs w:val="24"/>
        </w:rPr>
        <w:t xml:space="preserve">Dit bericht is verzonden door PR-abonnement (onderdeel van </w:t>
      </w:r>
      <w:proofErr w:type="spellStart"/>
      <w:r w:rsidRPr="002B18FD">
        <w:rPr>
          <w:rFonts w:cstheme="minorHAnsi"/>
          <w:sz w:val="24"/>
          <w:szCs w:val="24"/>
        </w:rPr>
        <w:t>Van</w:t>
      </w:r>
      <w:proofErr w:type="spellEnd"/>
      <w:r w:rsidRPr="002B18FD">
        <w:rPr>
          <w:rFonts w:cstheme="minorHAnsi"/>
          <w:sz w:val="24"/>
          <w:szCs w:val="24"/>
        </w:rPr>
        <w:t xml:space="preserve"> Diemen PR). Mocht u naar aanleiding van dit bericht vragen hebben, dan kunt u contact opnemen met Amanda van Diemen via info@vandiemenpr.nl of 0252-728880. </w:t>
      </w:r>
      <w:r w:rsidR="005C4F19" w:rsidRPr="002B18FD">
        <w:rPr>
          <w:rFonts w:cstheme="minorHAnsi"/>
          <w:sz w:val="24"/>
          <w:szCs w:val="24"/>
        </w:rPr>
        <w:br/>
      </w:r>
      <w:bookmarkEnd w:id="0"/>
      <w:bookmarkEnd w:id="1"/>
    </w:p>
    <w:sectPr w:rsidR="00CD44EF" w:rsidRPr="002B1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97"/>
    <w:rsid w:val="00004AE6"/>
    <w:rsid w:val="00010225"/>
    <w:rsid w:val="0005749B"/>
    <w:rsid w:val="00094DC0"/>
    <w:rsid w:val="00136492"/>
    <w:rsid w:val="001B5E65"/>
    <w:rsid w:val="00206E7E"/>
    <w:rsid w:val="0025264A"/>
    <w:rsid w:val="002855FD"/>
    <w:rsid w:val="002B18FD"/>
    <w:rsid w:val="002C72F4"/>
    <w:rsid w:val="00320474"/>
    <w:rsid w:val="003B5846"/>
    <w:rsid w:val="003C3A61"/>
    <w:rsid w:val="004427E2"/>
    <w:rsid w:val="004B0F5F"/>
    <w:rsid w:val="004F20D6"/>
    <w:rsid w:val="005C4F19"/>
    <w:rsid w:val="006C23C2"/>
    <w:rsid w:val="006C24DC"/>
    <w:rsid w:val="006C4F93"/>
    <w:rsid w:val="00730F70"/>
    <w:rsid w:val="007A4E82"/>
    <w:rsid w:val="008035EC"/>
    <w:rsid w:val="008665C9"/>
    <w:rsid w:val="00915FB5"/>
    <w:rsid w:val="0092751E"/>
    <w:rsid w:val="00965263"/>
    <w:rsid w:val="009C57F3"/>
    <w:rsid w:val="009C5DBC"/>
    <w:rsid w:val="00A918F6"/>
    <w:rsid w:val="00AA615F"/>
    <w:rsid w:val="00B718BB"/>
    <w:rsid w:val="00CB6E7B"/>
    <w:rsid w:val="00D032EE"/>
    <w:rsid w:val="00D37272"/>
    <w:rsid w:val="00D95D3F"/>
    <w:rsid w:val="00DB3FB2"/>
    <w:rsid w:val="00DC625B"/>
    <w:rsid w:val="00DF6602"/>
    <w:rsid w:val="00E83346"/>
    <w:rsid w:val="00F1552B"/>
    <w:rsid w:val="00F2018A"/>
    <w:rsid w:val="00F2091D"/>
    <w:rsid w:val="00FC25C3"/>
    <w:rsid w:val="00FF00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04D9"/>
  <w15:chartTrackingRefBased/>
  <w15:docId w15:val="{1DB2089A-AD5D-40C6-B809-A0D2CC06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5263"/>
    <w:rPr>
      <w:color w:val="0563C1" w:themeColor="hyperlink"/>
      <w:u w:val="single"/>
    </w:rPr>
  </w:style>
  <w:style w:type="character" w:styleId="Onopgelostemelding">
    <w:name w:val="Unresolved Mention"/>
    <w:basedOn w:val="Standaardalinea-lettertype"/>
    <w:uiPriority w:val="99"/>
    <w:semiHidden/>
    <w:unhideWhenUsed/>
    <w:rsid w:val="00965263"/>
    <w:rPr>
      <w:color w:val="808080"/>
      <w:shd w:val="clear" w:color="auto" w:fill="E6E6E6"/>
    </w:rPr>
  </w:style>
  <w:style w:type="paragraph" w:styleId="Geenafstand">
    <w:name w:val="No Spacing"/>
    <w:uiPriority w:val="1"/>
    <w:qFormat/>
    <w:rsid w:val="008665C9"/>
    <w:pPr>
      <w:spacing w:after="0" w:line="240" w:lineRule="auto"/>
    </w:pPr>
  </w:style>
  <w:style w:type="character" w:styleId="Verwijzingopmerking">
    <w:name w:val="annotation reference"/>
    <w:basedOn w:val="Standaardalinea-lettertype"/>
    <w:uiPriority w:val="99"/>
    <w:semiHidden/>
    <w:unhideWhenUsed/>
    <w:rsid w:val="00730F70"/>
    <w:rPr>
      <w:sz w:val="16"/>
      <w:szCs w:val="16"/>
    </w:rPr>
  </w:style>
  <w:style w:type="paragraph" w:styleId="Tekstopmerking">
    <w:name w:val="annotation text"/>
    <w:basedOn w:val="Standaard"/>
    <w:link w:val="TekstopmerkingChar"/>
    <w:uiPriority w:val="99"/>
    <w:semiHidden/>
    <w:unhideWhenUsed/>
    <w:rsid w:val="00730F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0F70"/>
    <w:rPr>
      <w:sz w:val="20"/>
      <w:szCs w:val="20"/>
    </w:rPr>
  </w:style>
  <w:style w:type="paragraph" w:styleId="Onderwerpvanopmerking">
    <w:name w:val="annotation subject"/>
    <w:basedOn w:val="Tekstopmerking"/>
    <w:next w:val="Tekstopmerking"/>
    <w:link w:val="OnderwerpvanopmerkingChar"/>
    <w:uiPriority w:val="99"/>
    <w:semiHidden/>
    <w:unhideWhenUsed/>
    <w:rsid w:val="00730F70"/>
    <w:rPr>
      <w:b/>
      <w:bCs/>
    </w:rPr>
  </w:style>
  <w:style w:type="character" w:customStyle="1" w:styleId="OnderwerpvanopmerkingChar">
    <w:name w:val="Onderwerp van opmerking Char"/>
    <w:basedOn w:val="TekstopmerkingChar"/>
    <w:link w:val="Onderwerpvanopmerking"/>
    <w:uiPriority w:val="99"/>
    <w:semiHidden/>
    <w:rsid w:val="00730F70"/>
    <w:rPr>
      <w:b/>
      <w:bCs/>
      <w:sz w:val="20"/>
      <w:szCs w:val="20"/>
    </w:rPr>
  </w:style>
  <w:style w:type="paragraph" w:styleId="Ballontekst">
    <w:name w:val="Balloon Text"/>
    <w:basedOn w:val="Standaard"/>
    <w:link w:val="BallontekstChar"/>
    <w:uiPriority w:val="99"/>
    <w:semiHidden/>
    <w:unhideWhenUsed/>
    <w:rsid w:val="00730F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0F70"/>
    <w:rPr>
      <w:rFonts w:ascii="Segoe UI" w:hAnsi="Segoe UI" w:cs="Segoe UI"/>
      <w:sz w:val="18"/>
      <w:szCs w:val="18"/>
    </w:rPr>
  </w:style>
  <w:style w:type="character" w:styleId="GevolgdeHyperlink">
    <w:name w:val="FollowedHyperlink"/>
    <w:basedOn w:val="Standaardalinea-lettertype"/>
    <w:uiPriority w:val="99"/>
    <w:semiHidden/>
    <w:unhideWhenUsed/>
    <w:rsid w:val="00D95D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99282">
      <w:bodyDiv w:val="1"/>
      <w:marLeft w:val="0"/>
      <w:marRight w:val="0"/>
      <w:marTop w:val="0"/>
      <w:marBottom w:val="0"/>
      <w:divBdr>
        <w:top w:val="none" w:sz="0" w:space="0" w:color="auto"/>
        <w:left w:val="none" w:sz="0" w:space="0" w:color="auto"/>
        <w:bottom w:val="none" w:sz="0" w:space="0" w:color="auto"/>
        <w:right w:val="none" w:sz="0" w:space="0" w:color="auto"/>
      </w:divBdr>
      <w:divsChild>
        <w:div w:id="905720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001482">
              <w:marLeft w:val="0"/>
              <w:marRight w:val="0"/>
              <w:marTop w:val="0"/>
              <w:marBottom w:val="0"/>
              <w:divBdr>
                <w:top w:val="none" w:sz="0" w:space="0" w:color="auto"/>
                <w:left w:val="none" w:sz="0" w:space="0" w:color="auto"/>
                <w:bottom w:val="none" w:sz="0" w:space="0" w:color="auto"/>
                <w:right w:val="none" w:sz="0" w:space="0" w:color="auto"/>
              </w:divBdr>
              <w:divsChild>
                <w:div w:id="191550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6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08049">
      <w:bodyDiv w:val="1"/>
      <w:marLeft w:val="0"/>
      <w:marRight w:val="0"/>
      <w:marTop w:val="0"/>
      <w:marBottom w:val="0"/>
      <w:divBdr>
        <w:top w:val="none" w:sz="0" w:space="0" w:color="auto"/>
        <w:left w:val="none" w:sz="0" w:space="0" w:color="auto"/>
        <w:bottom w:val="none" w:sz="0" w:space="0" w:color="auto"/>
        <w:right w:val="none" w:sz="0" w:space="0" w:color="auto"/>
      </w:divBdr>
    </w:div>
    <w:div w:id="1061756867">
      <w:bodyDiv w:val="1"/>
      <w:marLeft w:val="0"/>
      <w:marRight w:val="0"/>
      <w:marTop w:val="0"/>
      <w:marBottom w:val="0"/>
      <w:divBdr>
        <w:top w:val="none" w:sz="0" w:space="0" w:color="auto"/>
        <w:left w:val="none" w:sz="0" w:space="0" w:color="auto"/>
        <w:bottom w:val="none" w:sz="0" w:space="0" w:color="auto"/>
        <w:right w:val="none" w:sz="0" w:space="0" w:color="auto"/>
      </w:divBdr>
    </w:div>
    <w:div w:id="206197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wikipedia.org/wiki/Lijst_van_Nederlandse_restaurants_met_een_Michelinster" TargetMode="External"/><Relationship Id="rId5" Type="http://schemas.openxmlformats.org/officeDocument/2006/relationships/hyperlink" Target="https://nl.wikipedia.org/wiki/Latour_(restaurant)" TargetMode="External"/><Relationship Id="rId4" Type="http://schemas.openxmlformats.org/officeDocument/2006/relationships/hyperlink" Target="http://www.samendementievriendelij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van Diemen</dc:creator>
  <cp:keywords/>
  <dc:description/>
  <cp:lastModifiedBy>Tessa Puijk</cp:lastModifiedBy>
  <cp:revision>2</cp:revision>
  <dcterms:created xsi:type="dcterms:W3CDTF">2018-03-21T15:07:00Z</dcterms:created>
  <dcterms:modified xsi:type="dcterms:W3CDTF">2018-03-21T15:07:00Z</dcterms:modified>
</cp:coreProperties>
</file>